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3C5" w:rsidRPr="009264C0" w:rsidRDefault="00F623C5" w:rsidP="00F623C5">
      <w:pPr>
        <w:widowControl w:val="0"/>
        <w:suppressAutoHyphens/>
        <w:spacing w:after="0" w:line="240" w:lineRule="auto"/>
        <w:jc w:val="center"/>
        <w:rPr>
          <w:rFonts w:ascii="Times New Roman" w:eastAsia="Andale Sans UI" w:hAnsi="Times New Roman" w:cs="Times New Roman"/>
          <w:b/>
          <w:bCs/>
          <w:kern w:val="2"/>
          <w:sz w:val="24"/>
          <w:szCs w:val="24"/>
        </w:rPr>
      </w:pPr>
      <w:r w:rsidRPr="009264C0">
        <w:rPr>
          <w:rFonts w:ascii="Verdana" w:eastAsia="Andale Sans UI" w:hAnsi="Verdana" w:cs="Times New Roman"/>
          <w:color w:val="000000"/>
          <w:kern w:val="2"/>
          <w:sz w:val="27"/>
          <w:szCs w:val="27"/>
        </w:rPr>
        <w:t> </w:t>
      </w:r>
      <w:r w:rsidRPr="009264C0">
        <w:rPr>
          <w:rFonts w:ascii="Times New Roman" w:eastAsia="Andale Sans UI" w:hAnsi="Times New Roman" w:cs="Times New Roman"/>
          <w:b/>
          <w:bCs/>
          <w:kern w:val="2"/>
          <w:sz w:val="24"/>
          <w:szCs w:val="24"/>
        </w:rPr>
        <w:t>Республика Бурятия</w:t>
      </w:r>
    </w:p>
    <w:p w:rsidR="00F623C5" w:rsidRPr="009264C0" w:rsidRDefault="00F623C5" w:rsidP="00F623C5">
      <w:pPr>
        <w:widowControl w:val="0"/>
        <w:suppressAutoHyphens/>
        <w:spacing w:after="0" w:line="240" w:lineRule="auto"/>
        <w:jc w:val="center"/>
        <w:rPr>
          <w:rFonts w:ascii="Times New Roman" w:eastAsia="Andale Sans UI" w:hAnsi="Times New Roman" w:cs="Times New Roman"/>
          <w:b/>
          <w:bCs/>
          <w:kern w:val="2"/>
          <w:sz w:val="24"/>
          <w:szCs w:val="24"/>
        </w:rPr>
      </w:pPr>
      <w:r w:rsidRPr="009264C0">
        <w:rPr>
          <w:rFonts w:ascii="Times New Roman" w:eastAsia="Andale Sans UI" w:hAnsi="Times New Roman" w:cs="Times New Roman"/>
          <w:b/>
          <w:bCs/>
          <w:kern w:val="2"/>
          <w:sz w:val="24"/>
          <w:szCs w:val="24"/>
        </w:rPr>
        <w:t>Администрация муниципального образования «</w:t>
      </w:r>
      <w:proofErr w:type="spellStart"/>
      <w:r w:rsidRPr="009264C0">
        <w:rPr>
          <w:rFonts w:ascii="Times New Roman" w:eastAsia="Andale Sans UI" w:hAnsi="Times New Roman" w:cs="Times New Roman"/>
          <w:b/>
          <w:bCs/>
          <w:kern w:val="2"/>
          <w:sz w:val="24"/>
          <w:szCs w:val="24"/>
        </w:rPr>
        <w:t>Муйский</w:t>
      </w:r>
      <w:proofErr w:type="spellEnd"/>
      <w:r w:rsidRPr="009264C0">
        <w:rPr>
          <w:rFonts w:ascii="Times New Roman" w:eastAsia="Andale Sans UI" w:hAnsi="Times New Roman" w:cs="Times New Roman"/>
          <w:b/>
          <w:bCs/>
          <w:kern w:val="2"/>
          <w:sz w:val="24"/>
          <w:szCs w:val="24"/>
        </w:rPr>
        <w:t xml:space="preserve"> район»</w:t>
      </w:r>
    </w:p>
    <w:p w:rsidR="00F623C5" w:rsidRPr="009264C0" w:rsidRDefault="00F623C5" w:rsidP="00F623C5">
      <w:pPr>
        <w:widowControl w:val="0"/>
        <w:suppressAutoHyphens/>
        <w:spacing w:after="0" w:line="240" w:lineRule="auto"/>
        <w:ind w:left="851"/>
        <w:jc w:val="center"/>
        <w:rPr>
          <w:rFonts w:ascii="Times New Roman" w:eastAsia="Andale Sans UI" w:hAnsi="Times New Roman" w:cs="Times New Roman"/>
          <w:b/>
          <w:bCs/>
          <w:kern w:val="2"/>
          <w:sz w:val="24"/>
          <w:szCs w:val="24"/>
        </w:rPr>
      </w:pPr>
      <w:r w:rsidRPr="009264C0">
        <w:rPr>
          <w:rFonts w:ascii="Times New Roman" w:eastAsia="Andale Sans UI" w:hAnsi="Times New Roman" w:cs="Times New Roman"/>
          <w:b/>
          <w:bCs/>
          <w:kern w:val="2"/>
          <w:sz w:val="24"/>
          <w:szCs w:val="24"/>
        </w:rPr>
        <w:t xml:space="preserve">Муниципальное бюджетное дошкольное образовательное учреждение – </w:t>
      </w:r>
    </w:p>
    <w:p w:rsidR="00F623C5" w:rsidRPr="009264C0" w:rsidRDefault="00F623C5" w:rsidP="00F623C5">
      <w:pPr>
        <w:widowControl w:val="0"/>
        <w:suppressAutoHyphens/>
        <w:spacing w:after="0" w:line="240" w:lineRule="auto"/>
        <w:jc w:val="center"/>
        <w:rPr>
          <w:rFonts w:ascii="Times New Roman" w:eastAsia="Andale Sans UI" w:hAnsi="Times New Roman" w:cs="Times New Roman"/>
          <w:b/>
          <w:bCs/>
          <w:kern w:val="2"/>
          <w:sz w:val="24"/>
          <w:szCs w:val="24"/>
        </w:rPr>
      </w:pPr>
      <w:r w:rsidRPr="009264C0">
        <w:rPr>
          <w:rFonts w:ascii="Times New Roman" w:eastAsia="Andale Sans UI" w:hAnsi="Times New Roman" w:cs="Times New Roman"/>
          <w:b/>
          <w:bCs/>
          <w:kern w:val="2"/>
          <w:sz w:val="24"/>
          <w:szCs w:val="24"/>
        </w:rPr>
        <w:t>детский сад «Солнышко»</w:t>
      </w:r>
    </w:p>
    <w:p w:rsidR="00F623C5" w:rsidRPr="009264C0" w:rsidRDefault="00F623C5" w:rsidP="00F623C5">
      <w:pPr>
        <w:widowControl w:val="0"/>
        <w:suppressAutoHyphens/>
        <w:spacing w:after="0" w:line="240" w:lineRule="atLeast"/>
        <w:rPr>
          <w:rFonts w:ascii="Times New Roman" w:eastAsia="Andale Sans UI" w:hAnsi="Times New Roman" w:cs="Times New Roman"/>
          <w:b/>
          <w:bCs/>
          <w:kern w:val="2"/>
          <w:sz w:val="24"/>
          <w:szCs w:val="24"/>
        </w:rPr>
      </w:pPr>
    </w:p>
    <w:p w:rsidR="00F623C5" w:rsidRPr="009264C0" w:rsidRDefault="00F623C5" w:rsidP="00F623C5">
      <w:pPr>
        <w:widowControl w:val="0"/>
        <w:suppressAutoHyphens/>
        <w:spacing w:after="0" w:line="240" w:lineRule="atLeast"/>
        <w:jc w:val="center"/>
        <w:rPr>
          <w:rFonts w:ascii="Times New Roman" w:eastAsia="Andale Sans UI" w:hAnsi="Times New Roman" w:cs="Times New Roman"/>
          <w:b/>
          <w:color w:val="000000"/>
          <w:kern w:val="2"/>
          <w:sz w:val="24"/>
          <w:szCs w:val="24"/>
        </w:rPr>
      </w:pPr>
      <w:proofErr w:type="spellStart"/>
      <w:r w:rsidRPr="009264C0">
        <w:rPr>
          <w:rFonts w:ascii="Times New Roman" w:eastAsia="Andale Sans UI" w:hAnsi="Times New Roman" w:cs="Times New Roman"/>
          <w:b/>
          <w:color w:val="000000"/>
          <w:kern w:val="2"/>
          <w:sz w:val="24"/>
          <w:szCs w:val="24"/>
        </w:rPr>
        <w:t>Буряад</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Улас</w:t>
      </w:r>
      <w:proofErr w:type="spellEnd"/>
    </w:p>
    <w:p w:rsidR="00F623C5" w:rsidRPr="009264C0" w:rsidRDefault="00F623C5" w:rsidP="00F623C5">
      <w:pPr>
        <w:widowControl w:val="0"/>
        <w:suppressAutoHyphens/>
        <w:spacing w:after="0" w:line="240" w:lineRule="atLeast"/>
        <w:jc w:val="center"/>
        <w:rPr>
          <w:rFonts w:ascii="Times New Roman" w:eastAsia="Andale Sans UI" w:hAnsi="Times New Roman" w:cs="Times New Roman"/>
          <w:b/>
          <w:color w:val="000000"/>
          <w:kern w:val="2"/>
          <w:sz w:val="24"/>
          <w:szCs w:val="24"/>
        </w:rPr>
      </w:pPr>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Муяын</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аймаг</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гэһэн</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нютагай</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засагай</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байгууламжын</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захиргаан</w:t>
      </w:r>
      <w:proofErr w:type="spellEnd"/>
      <w:r w:rsidRPr="009264C0">
        <w:rPr>
          <w:rFonts w:ascii="Times New Roman" w:eastAsia="Andale Sans UI" w:hAnsi="Times New Roman" w:cs="Times New Roman"/>
          <w:b/>
          <w:color w:val="000000"/>
          <w:kern w:val="2"/>
          <w:sz w:val="24"/>
          <w:szCs w:val="24"/>
        </w:rPr>
        <w:t xml:space="preserve"> </w:t>
      </w:r>
    </w:p>
    <w:p w:rsidR="00F623C5" w:rsidRPr="009264C0" w:rsidRDefault="00F623C5" w:rsidP="00F623C5">
      <w:pPr>
        <w:widowControl w:val="0"/>
        <w:suppressAutoHyphens/>
        <w:spacing w:after="0" w:line="240" w:lineRule="atLeast"/>
        <w:jc w:val="center"/>
        <w:rPr>
          <w:rFonts w:ascii="Times New Roman" w:eastAsia="Andale Sans UI" w:hAnsi="Times New Roman" w:cs="Times New Roman"/>
          <w:b/>
          <w:bCs/>
          <w:kern w:val="2"/>
          <w:sz w:val="24"/>
          <w:szCs w:val="24"/>
        </w:rPr>
      </w:pPr>
      <w:proofErr w:type="spellStart"/>
      <w:r w:rsidRPr="009264C0">
        <w:rPr>
          <w:rFonts w:ascii="Times New Roman" w:eastAsia="Andale Sans UI" w:hAnsi="Times New Roman" w:cs="Times New Roman"/>
          <w:b/>
          <w:color w:val="000000"/>
          <w:kern w:val="2"/>
          <w:sz w:val="24"/>
          <w:szCs w:val="24"/>
        </w:rPr>
        <w:t>Юрэнхы</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хүгжэлтын</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түхэлэй</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һургуулиин</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урдахи</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болбосоролой</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нютагай</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засагай</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бюджедэй</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эмхи</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зургаан</w:t>
      </w:r>
      <w:proofErr w:type="spellEnd"/>
      <w:r w:rsidRPr="009264C0">
        <w:rPr>
          <w:rFonts w:ascii="Times New Roman" w:eastAsia="Andale Sans UI" w:hAnsi="Times New Roman" w:cs="Times New Roman"/>
          <w:b/>
          <w:color w:val="000000"/>
          <w:kern w:val="2"/>
          <w:sz w:val="24"/>
          <w:szCs w:val="24"/>
        </w:rPr>
        <w:t xml:space="preserve"> - </w:t>
      </w:r>
      <w:proofErr w:type="spellStart"/>
      <w:r w:rsidRPr="009264C0">
        <w:rPr>
          <w:rFonts w:ascii="Times New Roman" w:eastAsia="Andale Sans UI" w:hAnsi="Times New Roman" w:cs="Times New Roman"/>
          <w:b/>
          <w:color w:val="000000"/>
          <w:kern w:val="2"/>
          <w:sz w:val="24"/>
          <w:szCs w:val="24"/>
        </w:rPr>
        <w:t>хүүгэдэй</w:t>
      </w:r>
      <w:proofErr w:type="spellEnd"/>
      <w:r w:rsidRPr="009264C0">
        <w:rPr>
          <w:rFonts w:ascii="Times New Roman" w:eastAsia="Andale Sans UI" w:hAnsi="Times New Roman" w:cs="Times New Roman"/>
          <w:b/>
          <w:color w:val="000000"/>
          <w:kern w:val="2"/>
          <w:sz w:val="24"/>
          <w:szCs w:val="24"/>
        </w:rPr>
        <w:t xml:space="preserve"> </w:t>
      </w:r>
      <w:proofErr w:type="spellStart"/>
      <w:r w:rsidRPr="009264C0">
        <w:rPr>
          <w:rFonts w:ascii="Times New Roman" w:eastAsia="Andale Sans UI" w:hAnsi="Times New Roman" w:cs="Times New Roman"/>
          <w:b/>
          <w:color w:val="000000"/>
          <w:kern w:val="2"/>
          <w:sz w:val="24"/>
          <w:szCs w:val="24"/>
        </w:rPr>
        <w:t>сэсэрлиг</w:t>
      </w:r>
      <w:proofErr w:type="spellEnd"/>
      <w:r w:rsidRPr="009264C0">
        <w:rPr>
          <w:rFonts w:ascii="Times New Roman" w:eastAsia="Andale Sans UI" w:hAnsi="Times New Roman" w:cs="Times New Roman"/>
          <w:b/>
          <w:color w:val="000000"/>
          <w:kern w:val="2"/>
          <w:sz w:val="24"/>
          <w:szCs w:val="24"/>
        </w:rPr>
        <w:t xml:space="preserve"> «Солнышко»</w:t>
      </w:r>
    </w:p>
    <w:p w:rsidR="00F623C5" w:rsidRPr="009264C0" w:rsidRDefault="00F623C5" w:rsidP="00F623C5">
      <w:pPr>
        <w:pBdr>
          <w:bottom w:val="single" w:sz="8" w:space="1" w:color="000000"/>
        </w:pBdr>
        <w:spacing w:line="254" w:lineRule="auto"/>
        <w:jc w:val="center"/>
        <w:rPr>
          <w:bCs/>
          <w:spacing w:val="32"/>
          <w:sz w:val="6"/>
          <w:szCs w:val="6"/>
        </w:rPr>
      </w:pPr>
    </w:p>
    <w:tbl>
      <w:tblPr>
        <w:tblpPr w:leftFromText="180" w:rightFromText="180" w:vertAnchor="text" w:horzAnchor="margin" w:tblpY="-59"/>
        <w:tblW w:w="9639" w:type="dxa"/>
        <w:tblLook w:val="04A0" w:firstRow="1" w:lastRow="0" w:firstColumn="1" w:lastColumn="0" w:noHBand="0" w:noVBand="1"/>
      </w:tblPr>
      <w:tblGrid>
        <w:gridCol w:w="3794"/>
        <w:gridCol w:w="5845"/>
      </w:tblGrid>
      <w:tr w:rsidR="00F623C5" w:rsidRPr="00306981" w:rsidTr="00612738">
        <w:trPr>
          <w:trHeight w:val="1384"/>
        </w:trPr>
        <w:tc>
          <w:tcPr>
            <w:tcW w:w="3794" w:type="dxa"/>
            <w:shd w:val="clear" w:color="auto" w:fill="FFFFFF"/>
            <w:hideMark/>
          </w:tcPr>
          <w:p w:rsidR="00F623C5" w:rsidRPr="00306981" w:rsidRDefault="00F623C5" w:rsidP="00612738">
            <w:pPr>
              <w:widowControl w:val="0"/>
              <w:tabs>
                <w:tab w:val="right" w:leader="underscore" w:pos="2160"/>
                <w:tab w:val="right" w:pos="2851"/>
              </w:tabs>
              <w:spacing w:after="0" w:line="293" w:lineRule="exact"/>
              <w:jc w:val="both"/>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 xml:space="preserve">ПРИНЯТО                                                      </w:t>
            </w:r>
          </w:p>
          <w:p w:rsidR="00F623C5" w:rsidRPr="00306981" w:rsidRDefault="00F623C5" w:rsidP="00612738">
            <w:pPr>
              <w:widowControl w:val="0"/>
              <w:tabs>
                <w:tab w:val="right" w:leader="underscore" w:pos="2160"/>
                <w:tab w:val="right" w:pos="2851"/>
              </w:tabs>
              <w:spacing w:after="0" w:line="293" w:lineRule="exact"/>
              <w:jc w:val="both"/>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П</w:t>
            </w:r>
            <w:r>
              <w:rPr>
                <w:rFonts w:ascii="Times New Roman" w:eastAsia="Courier New" w:hAnsi="Times New Roman" w:cs="Courier New"/>
                <w:b/>
                <w:color w:val="000000"/>
                <w:sz w:val="23"/>
                <w:szCs w:val="23"/>
                <w:lang w:eastAsia="ru-RU" w:bidi="ru-RU"/>
              </w:rPr>
              <w:t xml:space="preserve">едагогическим советом МБДОУ </w:t>
            </w:r>
            <w:r w:rsidRPr="00306981">
              <w:rPr>
                <w:rFonts w:ascii="Times New Roman" w:eastAsia="Courier New" w:hAnsi="Times New Roman" w:cs="Courier New"/>
                <w:b/>
                <w:color w:val="000000"/>
                <w:sz w:val="23"/>
                <w:szCs w:val="23"/>
                <w:lang w:eastAsia="ru-RU" w:bidi="ru-RU"/>
              </w:rPr>
              <w:t>Д/С «</w:t>
            </w:r>
            <w:r>
              <w:rPr>
                <w:rFonts w:ascii="Times New Roman" w:eastAsia="Courier New" w:hAnsi="Times New Roman" w:cs="Courier New"/>
                <w:b/>
                <w:color w:val="000000"/>
                <w:sz w:val="23"/>
                <w:szCs w:val="23"/>
                <w:lang w:eastAsia="ru-RU" w:bidi="ru-RU"/>
              </w:rPr>
              <w:t>Солнышко</w:t>
            </w:r>
            <w:r w:rsidRPr="00306981">
              <w:rPr>
                <w:rFonts w:ascii="Times New Roman" w:eastAsia="Courier New" w:hAnsi="Times New Roman" w:cs="Courier New"/>
                <w:b/>
                <w:color w:val="000000"/>
                <w:sz w:val="23"/>
                <w:szCs w:val="23"/>
                <w:lang w:eastAsia="ru-RU" w:bidi="ru-RU"/>
              </w:rPr>
              <w:t>»</w:t>
            </w:r>
          </w:p>
          <w:p w:rsidR="00F623C5" w:rsidRPr="00306981" w:rsidRDefault="00F623C5" w:rsidP="00612738">
            <w:pPr>
              <w:widowControl w:val="0"/>
              <w:tabs>
                <w:tab w:val="right" w:leader="underscore" w:pos="2160"/>
                <w:tab w:val="right" w:pos="2851"/>
              </w:tabs>
              <w:spacing w:after="0" w:line="293" w:lineRule="exact"/>
              <w:jc w:val="both"/>
              <w:rPr>
                <w:rFonts w:ascii="Times New Roman" w:eastAsia="Courier New" w:hAnsi="Times New Roman" w:cs="Courier New"/>
                <w:color w:val="000000"/>
                <w:sz w:val="23"/>
                <w:szCs w:val="23"/>
                <w:lang w:eastAsia="ru-RU" w:bidi="ru-RU"/>
              </w:rPr>
            </w:pPr>
            <w:r w:rsidRPr="00306981">
              <w:rPr>
                <w:rFonts w:ascii="Times New Roman" w:eastAsia="Courier New" w:hAnsi="Times New Roman" w:cs="Courier New"/>
                <w:b/>
                <w:color w:val="000000"/>
                <w:sz w:val="23"/>
                <w:szCs w:val="23"/>
                <w:lang w:eastAsia="ru-RU" w:bidi="ru-RU"/>
              </w:rPr>
              <w:t>протокол №1 от</w:t>
            </w:r>
            <w:r>
              <w:rPr>
                <w:rFonts w:ascii="Times New Roman" w:eastAsia="Courier New" w:hAnsi="Times New Roman" w:cs="Courier New"/>
                <w:b/>
                <w:color w:val="000000"/>
                <w:sz w:val="23"/>
                <w:szCs w:val="23"/>
                <w:lang w:eastAsia="ru-RU" w:bidi="ru-RU"/>
              </w:rPr>
              <w:t xml:space="preserve"> 11.09.2020г</w:t>
            </w:r>
          </w:p>
        </w:tc>
        <w:tc>
          <w:tcPr>
            <w:tcW w:w="5845" w:type="dxa"/>
            <w:shd w:val="clear" w:color="auto" w:fill="FFFFFF"/>
            <w:hideMark/>
          </w:tcPr>
          <w:p w:rsidR="00F623C5" w:rsidRPr="00306981" w:rsidRDefault="00F623C5" w:rsidP="00612738">
            <w:pPr>
              <w:widowControl w:val="0"/>
              <w:spacing w:after="3" w:line="230" w:lineRule="exact"/>
              <w:jc w:val="right"/>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 xml:space="preserve">                 УТВЕРЖДАЮ</w:t>
            </w:r>
          </w:p>
          <w:p w:rsidR="00F623C5" w:rsidRPr="00306981" w:rsidRDefault="00F623C5" w:rsidP="00612738">
            <w:pPr>
              <w:widowControl w:val="0"/>
              <w:spacing w:after="3" w:line="230" w:lineRule="exact"/>
              <w:jc w:val="right"/>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 xml:space="preserve">   Заведующий МБДОУ </w:t>
            </w:r>
          </w:p>
          <w:p w:rsidR="00F623C5" w:rsidRPr="00306981" w:rsidRDefault="00F623C5" w:rsidP="00612738">
            <w:pPr>
              <w:widowControl w:val="0"/>
              <w:spacing w:after="3" w:line="230" w:lineRule="exact"/>
              <w:jc w:val="right"/>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Д/С «</w:t>
            </w:r>
            <w:r>
              <w:rPr>
                <w:rFonts w:ascii="Times New Roman" w:eastAsia="Courier New" w:hAnsi="Times New Roman" w:cs="Courier New"/>
                <w:b/>
                <w:color w:val="000000"/>
                <w:sz w:val="23"/>
                <w:szCs w:val="23"/>
                <w:lang w:eastAsia="ru-RU" w:bidi="ru-RU"/>
              </w:rPr>
              <w:t>Солнышко</w:t>
            </w:r>
            <w:r w:rsidRPr="00306981">
              <w:rPr>
                <w:rFonts w:ascii="Times New Roman" w:eastAsia="Courier New" w:hAnsi="Times New Roman" w:cs="Courier New"/>
                <w:b/>
                <w:color w:val="000000"/>
                <w:sz w:val="23"/>
                <w:szCs w:val="23"/>
                <w:lang w:eastAsia="ru-RU" w:bidi="ru-RU"/>
              </w:rPr>
              <w:t>»</w:t>
            </w:r>
          </w:p>
          <w:p w:rsidR="00F623C5" w:rsidRPr="00306981" w:rsidRDefault="00F623C5" w:rsidP="00612738">
            <w:pPr>
              <w:widowControl w:val="0"/>
              <w:spacing w:after="3" w:line="230" w:lineRule="exact"/>
              <w:jc w:val="right"/>
              <w:rPr>
                <w:rFonts w:ascii="Times New Roman" w:eastAsia="Courier New" w:hAnsi="Times New Roman" w:cs="Courier New"/>
                <w:b/>
                <w:color w:val="000000"/>
                <w:sz w:val="23"/>
                <w:szCs w:val="23"/>
                <w:lang w:eastAsia="ru-RU" w:bidi="ru-RU"/>
              </w:rPr>
            </w:pPr>
            <w:r w:rsidRPr="00306981">
              <w:rPr>
                <w:rFonts w:ascii="Times New Roman" w:eastAsia="Courier New" w:hAnsi="Times New Roman" w:cs="Courier New"/>
                <w:b/>
                <w:color w:val="000000"/>
                <w:sz w:val="23"/>
                <w:szCs w:val="23"/>
                <w:lang w:eastAsia="ru-RU" w:bidi="ru-RU"/>
              </w:rPr>
              <w:tab/>
              <w:t>____________</w:t>
            </w:r>
            <w:proofErr w:type="spellStart"/>
            <w:r>
              <w:rPr>
                <w:rFonts w:ascii="Times New Roman" w:eastAsia="Courier New" w:hAnsi="Times New Roman" w:cs="Courier New"/>
                <w:b/>
                <w:color w:val="000000"/>
                <w:sz w:val="23"/>
                <w:szCs w:val="23"/>
                <w:lang w:eastAsia="ru-RU" w:bidi="ru-RU"/>
              </w:rPr>
              <w:t>И.И.Рейзвих</w:t>
            </w:r>
            <w:proofErr w:type="spellEnd"/>
          </w:p>
          <w:p w:rsidR="00F623C5" w:rsidRPr="00306981" w:rsidRDefault="00F623C5" w:rsidP="00612738">
            <w:pPr>
              <w:widowControl w:val="0"/>
              <w:spacing w:after="3" w:line="230" w:lineRule="exact"/>
              <w:jc w:val="right"/>
              <w:rPr>
                <w:rFonts w:ascii="Times New Roman" w:eastAsia="Courier New" w:hAnsi="Times New Roman" w:cs="Courier New"/>
                <w:b/>
                <w:color w:val="000000"/>
                <w:sz w:val="23"/>
                <w:szCs w:val="23"/>
                <w:lang w:eastAsia="ru-RU" w:bidi="ru-RU"/>
              </w:rPr>
            </w:pPr>
            <w:r>
              <w:rPr>
                <w:rFonts w:ascii="Times New Roman" w:eastAsia="Courier New" w:hAnsi="Times New Roman" w:cs="Courier New"/>
                <w:b/>
                <w:color w:val="000000"/>
                <w:sz w:val="23"/>
                <w:szCs w:val="23"/>
                <w:lang w:eastAsia="ru-RU" w:bidi="ru-RU"/>
              </w:rPr>
              <w:t>Приказ №56 от 11.09.2020г</w:t>
            </w:r>
          </w:p>
        </w:tc>
      </w:tr>
    </w:tbl>
    <w:p w:rsidR="00F623C5" w:rsidRDefault="00F623C5" w:rsidP="008D7509">
      <w:pPr>
        <w:spacing w:before="100" w:beforeAutospacing="1" w:after="100" w:afterAutospacing="1" w:line="480" w:lineRule="auto"/>
        <w:jc w:val="center"/>
        <w:rPr>
          <w:rFonts w:ascii="Times New Roman" w:hAnsi="Times New Roman" w:cs="Times New Roman"/>
          <w:b/>
          <w:sz w:val="32"/>
          <w:szCs w:val="32"/>
        </w:rPr>
      </w:pPr>
    </w:p>
    <w:p w:rsidR="001464DF" w:rsidRDefault="001464DF" w:rsidP="001464DF">
      <w:pPr>
        <w:spacing w:after="0" w:line="120" w:lineRule="atLeast"/>
        <w:jc w:val="center"/>
        <w:outlineLvl w:val="0"/>
        <w:rPr>
          <w:rFonts w:ascii="Times New Roman" w:eastAsia="Times New Roman" w:hAnsi="Times New Roman" w:cs="Times New Roman"/>
          <w:b/>
          <w:bCs/>
          <w:kern w:val="36"/>
          <w:sz w:val="48"/>
          <w:szCs w:val="48"/>
          <w:lang w:eastAsia="ru-RU"/>
        </w:rPr>
      </w:pPr>
      <w:r w:rsidRPr="00BD2508">
        <w:rPr>
          <w:rFonts w:ascii="Times New Roman" w:eastAsia="Times New Roman" w:hAnsi="Times New Roman" w:cs="Times New Roman"/>
          <w:b/>
          <w:bCs/>
          <w:kern w:val="36"/>
          <w:sz w:val="48"/>
          <w:szCs w:val="48"/>
          <w:lang w:eastAsia="ru-RU"/>
        </w:rPr>
        <w:t>Рабочая программа кружка</w:t>
      </w:r>
    </w:p>
    <w:p w:rsidR="001464DF" w:rsidRPr="00BD2508" w:rsidRDefault="001464DF" w:rsidP="001464DF">
      <w:pPr>
        <w:spacing w:after="0" w:line="120" w:lineRule="atLeast"/>
        <w:jc w:val="center"/>
        <w:outlineLvl w:val="0"/>
        <w:rPr>
          <w:rFonts w:ascii="Times New Roman" w:eastAsia="Times New Roman" w:hAnsi="Times New Roman" w:cs="Times New Roman"/>
          <w:b/>
          <w:bCs/>
          <w:kern w:val="36"/>
          <w:sz w:val="48"/>
          <w:szCs w:val="48"/>
          <w:lang w:eastAsia="ru-RU"/>
        </w:rPr>
      </w:pPr>
      <w:r w:rsidRPr="00BD2508">
        <w:rPr>
          <w:rFonts w:ascii="Times New Roman" w:eastAsia="Times New Roman" w:hAnsi="Times New Roman" w:cs="Times New Roman"/>
          <w:b/>
          <w:bCs/>
          <w:kern w:val="36"/>
          <w:sz w:val="48"/>
          <w:szCs w:val="48"/>
          <w:lang w:eastAsia="ru-RU"/>
        </w:rPr>
        <w:t>«Логическая азбука»</w:t>
      </w:r>
    </w:p>
    <w:p w:rsidR="00F623C5" w:rsidRDefault="00F623C5" w:rsidP="00F623C5">
      <w:pPr>
        <w:spacing w:before="100" w:beforeAutospacing="1" w:after="100" w:afterAutospacing="1" w:line="120" w:lineRule="atLeast"/>
        <w:jc w:val="center"/>
        <w:rPr>
          <w:rFonts w:ascii="Times New Roman" w:hAnsi="Times New Roman" w:cs="Times New Roman"/>
          <w:b/>
          <w:sz w:val="32"/>
          <w:szCs w:val="32"/>
        </w:rPr>
      </w:pPr>
      <w:r>
        <w:rPr>
          <w:rFonts w:ascii="Times New Roman" w:hAnsi="Times New Roman" w:cs="Times New Roman"/>
          <w:b/>
          <w:sz w:val="32"/>
          <w:szCs w:val="32"/>
        </w:rPr>
        <w:t>Для детей дошкольного возраста 6-7 лет.</w:t>
      </w:r>
    </w:p>
    <w:p w:rsidR="00F623C5" w:rsidRDefault="00F623C5" w:rsidP="008D7509">
      <w:pPr>
        <w:spacing w:before="100" w:beforeAutospacing="1" w:after="100" w:afterAutospacing="1" w:line="480" w:lineRule="auto"/>
        <w:jc w:val="center"/>
        <w:rPr>
          <w:rFonts w:ascii="Times New Roman" w:hAnsi="Times New Roman" w:cs="Times New Roman"/>
          <w:b/>
          <w:sz w:val="32"/>
          <w:szCs w:val="32"/>
        </w:rPr>
      </w:pPr>
    </w:p>
    <w:p w:rsidR="00F623C5" w:rsidRDefault="00F623C5" w:rsidP="008D7509">
      <w:pPr>
        <w:spacing w:before="100" w:beforeAutospacing="1" w:after="100" w:afterAutospacing="1" w:line="480" w:lineRule="auto"/>
        <w:jc w:val="center"/>
        <w:rPr>
          <w:rFonts w:ascii="Times New Roman" w:hAnsi="Times New Roman" w:cs="Times New Roman"/>
          <w:b/>
          <w:sz w:val="32"/>
          <w:szCs w:val="32"/>
        </w:rPr>
      </w:pPr>
    </w:p>
    <w:p w:rsidR="00F623C5" w:rsidRDefault="00F623C5" w:rsidP="00F623C5">
      <w:pPr>
        <w:spacing w:before="100" w:beforeAutospacing="1" w:after="100" w:afterAutospacing="1" w:line="120" w:lineRule="atLeast"/>
        <w:jc w:val="right"/>
        <w:rPr>
          <w:rFonts w:ascii="Times New Roman" w:hAnsi="Times New Roman" w:cs="Times New Roman"/>
          <w:b/>
          <w:sz w:val="32"/>
          <w:szCs w:val="32"/>
        </w:rPr>
      </w:pPr>
      <w:r>
        <w:rPr>
          <w:rFonts w:ascii="Times New Roman" w:hAnsi="Times New Roman" w:cs="Times New Roman"/>
          <w:b/>
          <w:sz w:val="32"/>
          <w:szCs w:val="32"/>
        </w:rPr>
        <w:t>Разработала воспитатель</w:t>
      </w:r>
    </w:p>
    <w:p w:rsidR="00F623C5" w:rsidRDefault="00F623C5" w:rsidP="00F623C5">
      <w:pPr>
        <w:spacing w:before="100" w:beforeAutospacing="1" w:after="100" w:afterAutospacing="1" w:line="120" w:lineRule="atLeast"/>
        <w:jc w:val="right"/>
        <w:rPr>
          <w:rFonts w:ascii="Times New Roman" w:hAnsi="Times New Roman" w:cs="Times New Roman"/>
          <w:b/>
          <w:sz w:val="32"/>
          <w:szCs w:val="32"/>
        </w:rPr>
      </w:pPr>
      <w:proofErr w:type="spellStart"/>
      <w:r>
        <w:rPr>
          <w:rFonts w:ascii="Times New Roman" w:hAnsi="Times New Roman" w:cs="Times New Roman"/>
          <w:b/>
          <w:sz w:val="32"/>
          <w:szCs w:val="32"/>
        </w:rPr>
        <w:t>Мясникова</w:t>
      </w:r>
      <w:proofErr w:type="spellEnd"/>
      <w:r>
        <w:rPr>
          <w:rFonts w:ascii="Times New Roman" w:hAnsi="Times New Roman" w:cs="Times New Roman"/>
          <w:b/>
          <w:sz w:val="32"/>
          <w:szCs w:val="32"/>
        </w:rPr>
        <w:t xml:space="preserve"> Е.В.</w:t>
      </w:r>
    </w:p>
    <w:p w:rsidR="00F623C5" w:rsidRDefault="00F623C5" w:rsidP="008D7509">
      <w:pPr>
        <w:spacing w:before="100" w:beforeAutospacing="1" w:after="100" w:afterAutospacing="1" w:line="480" w:lineRule="auto"/>
        <w:jc w:val="center"/>
        <w:rPr>
          <w:rFonts w:ascii="Times New Roman" w:hAnsi="Times New Roman" w:cs="Times New Roman"/>
          <w:b/>
          <w:sz w:val="32"/>
          <w:szCs w:val="32"/>
        </w:rPr>
      </w:pPr>
    </w:p>
    <w:p w:rsidR="00F623C5" w:rsidRDefault="00F623C5" w:rsidP="008D7509">
      <w:pPr>
        <w:spacing w:before="100" w:beforeAutospacing="1" w:after="100" w:afterAutospacing="1" w:line="480" w:lineRule="auto"/>
        <w:jc w:val="center"/>
        <w:rPr>
          <w:rFonts w:ascii="Times New Roman" w:hAnsi="Times New Roman" w:cs="Times New Roman"/>
          <w:b/>
          <w:sz w:val="32"/>
          <w:szCs w:val="32"/>
        </w:rPr>
      </w:pPr>
    </w:p>
    <w:p w:rsidR="00F623C5" w:rsidRDefault="00F623C5" w:rsidP="008D7509">
      <w:pPr>
        <w:spacing w:before="100" w:beforeAutospacing="1" w:after="100" w:afterAutospacing="1" w:line="480" w:lineRule="auto"/>
        <w:jc w:val="center"/>
        <w:rPr>
          <w:rFonts w:ascii="Times New Roman" w:hAnsi="Times New Roman" w:cs="Times New Roman"/>
          <w:b/>
          <w:sz w:val="32"/>
          <w:szCs w:val="32"/>
        </w:rPr>
      </w:pPr>
    </w:p>
    <w:p w:rsidR="00F623C5" w:rsidRPr="00F623C5" w:rsidRDefault="00F623C5" w:rsidP="00F623C5">
      <w:pPr>
        <w:spacing w:before="100" w:beforeAutospacing="1" w:after="100" w:afterAutospacing="1" w:line="480" w:lineRule="auto"/>
        <w:jc w:val="center"/>
        <w:rPr>
          <w:rFonts w:ascii="Times New Roman" w:hAnsi="Times New Roman" w:cs="Times New Roman"/>
          <w:b/>
          <w:sz w:val="24"/>
          <w:szCs w:val="24"/>
        </w:rPr>
      </w:pPr>
      <w:proofErr w:type="spellStart"/>
      <w:r w:rsidRPr="00F623C5">
        <w:rPr>
          <w:rFonts w:ascii="Times New Roman" w:hAnsi="Times New Roman" w:cs="Times New Roman"/>
          <w:b/>
          <w:sz w:val="24"/>
          <w:szCs w:val="24"/>
        </w:rPr>
        <w:t>пгт</w:t>
      </w:r>
      <w:proofErr w:type="spellEnd"/>
      <w:r w:rsidRPr="00F623C5">
        <w:rPr>
          <w:rFonts w:ascii="Times New Roman" w:hAnsi="Times New Roman" w:cs="Times New Roman"/>
          <w:b/>
          <w:sz w:val="24"/>
          <w:szCs w:val="24"/>
        </w:rPr>
        <w:t xml:space="preserve">. </w:t>
      </w:r>
      <w:proofErr w:type="spellStart"/>
      <w:r w:rsidRPr="00F623C5">
        <w:rPr>
          <w:rFonts w:ascii="Times New Roman" w:hAnsi="Times New Roman" w:cs="Times New Roman"/>
          <w:b/>
          <w:sz w:val="24"/>
          <w:szCs w:val="24"/>
        </w:rPr>
        <w:t>Таксимо</w:t>
      </w:r>
      <w:proofErr w:type="spellEnd"/>
      <w:r w:rsidRPr="00F623C5">
        <w:rPr>
          <w:rFonts w:ascii="Times New Roman" w:hAnsi="Times New Roman" w:cs="Times New Roman"/>
          <w:b/>
          <w:sz w:val="24"/>
          <w:szCs w:val="24"/>
        </w:rPr>
        <w:t>,  2019</w:t>
      </w:r>
    </w:p>
    <w:p w:rsidR="00EB3D1B" w:rsidRPr="008D7509" w:rsidRDefault="00EB3D1B" w:rsidP="008D7509">
      <w:pPr>
        <w:spacing w:before="100" w:beforeAutospacing="1" w:after="100" w:afterAutospacing="1" w:line="480" w:lineRule="auto"/>
        <w:jc w:val="center"/>
        <w:rPr>
          <w:rFonts w:ascii="Times New Roman" w:hAnsi="Times New Roman" w:cs="Times New Roman"/>
          <w:b/>
          <w:sz w:val="32"/>
          <w:szCs w:val="32"/>
        </w:rPr>
      </w:pPr>
      <w:r w:rsidRPr="008D7509">
        <w:rPr>
          <w:rFonts w:ascii="Times New Roman" w:hAnsi="Times New Roman" w:cs="Times New Roman"/>
          <w:b/>
          <w:sz w:val="32"/>
          <w:szCs w:val="32"/>
        </w:rPr>
        <w:lastRenderedPageBreak/>
        <w:t>Пояснительная записка.</w:t>
      </w:r>
    </w:p>
    <w:p w:rsidR="00DF567A" w:rsidRPr="0006586A" w:rsidRDefault="0076664E" w:rsidP="008D7509">
      <w:pPr>
        <w:spacing w:after="0" w:line="360" w:lineRule="auto"/>
        <w:ind w:firstLine="567"/>
        <w:jc w:val="both"/>
        <w:rPr>
          <w:rFonts w:ascii="Times New Roman" w:eastAsiaTheme="minorEastAsia" w:hAnsi="Times New Roman" w:cs="Times New Roman"/>
          <w:color w:val="000000" w:themeColor="text1"/>
          <w:kern w:val="24"/>
          <w:sz w:val="28"/>
          <w:szCs w:val="28"/>
        </w:rPr>
      </w:pPr>
      <w:r w:rsidRPr="0006586A">
        <w:rPr>
          <w:rFonts w:ascii="Times New Roman" w:hAnsi="Times New Roman" w:cs="Times New Roman"/>
          <w:sz w:val="28"/>
          <w:szCs w:val="28"/>
        </w:rPr>
        <w:t xml:space="preserve">Развитие интегративных качеств дошкольника через систему занятий дополнительного образования с использованием </w:t>
      </w:r>
      <w:r w:rsidR="00DF567A" w:rsidRPr="0006586A">
        <w:rPr>
          <w:rFonts w:ascii="Times New Roman" w:eastAsiaTheme="minorEastAsia" w:hAnsi="Times New Roman" w:cs="Times New Roman"/>
          <w:color w:val="000000" w:themeColor="text1"/>
          <w:kern w:val="24"/>
          <w:sz w:val="28"/>
          <w:szCs w:val="28"/>
        </w:rPr>
        <w:t>дидактических  игр и упражнений с нетрадиционными развивающими играми.</w:t>
      </w:r>
    </w:p>
    <w:p w:rsidR="0076664E" w:rsidRPr="0006586A" w:rsidRDefault="0076664E" w:rsidP="008D7509">
      <w:pPr>
        <w:spacing w:after="0" w:line="360" w:lineRule="auto"/>
        <w:ind w:firstLine="567"/>
        <w:jc w:val="both"/>
        <w:rPr>
          <w:rFonts w:ascii="Times New Roman" w:hAnsi="Times New Roman" w:cs="Times New Roman"/>
          <w:color w:val="000000" w:themeColor="text1"/>
          <w:sz w:val="28"/>
          <w:szCs w:val="28"/>
        </w:rPr>
      </w:pPr>
      <w:r w:rsidRPr="0006586A">
        <w:rPr>
          <w:rFonts w:ascii="Times New Roman" w:hAnsi="Times New Roman" w:cs="Times New Roman"/>
          <w:sz w:val="28"/>
          <w:szCs w:val="28"/>
        </w:rPr>
        <w:t>На современном этапе развития общества происходят изменения в системе дошкольного образования. В Федеральн</w:t>
      </w:r>
      <w:r w:rsidR="00DF567A" w:rsidRPr="0006586A">
        <w:rPr>
          <w:rFonts w:ascii="Times New Roman" w:hAnsi="Times New Roman" w:cs="Times New Roman"/>
          <w:sz w:val="28"/>
          <w:szCs w:val="28"/>
        </w:rPr>
        <w:t xml:space="preserve">ом </w:t>
      </w:r>
      <w:r w:rsidRPr="0006586A">
        <w:rPr>
          <w:rFonts w:ascii="Times New Roman" w:hAnsi="Times New Roman" w:cs="Times New Roman"/>
          <w:sz w:val="28"/>
          <w:szCs w:val="28"/>
        </w:rPr>
        <w:t xml:space="preserve"> государственн</w:t>
      </w:r>
      <w:r w:rsidR="00DF567A" w:rsidRPr="0006586A">
        <w:rPr>
          <w:rFonts w:ascii="Times New Roman" w:hAnsi="Times New Roman" w:cs="Times New Roman"/>
          <w:sz w:val="28"/>
          <w:szCs w:val="28"/>
        </w:rPr>
        <w:t xml:space="preserve">ом образовательном стандарте </w:t>
      </w:r>
      <w:r w:rsidRPr="0006586A">
        <w:rPr>
          <w:rFonts w:ascii="Times New Roman" w:hAnsi="Times New Roman" w:cs="Times New Roman"/>
          <w:sz w:val="28"/>
          <w:szCs w:val="28"/>
        </w:rPr>
        <w:t xml:space="preserve">к структуре основной общеобразовательной программы дошкольного образования принципиальным отличием является исключение из образовательного процесса учебной деятельности, как не соответствующей закономерностям развития ребенка на этапе дошкольного детства. Перед педагогом дошкольного учреждения становится актуальным поиск альтернативных форм и методов работы с детьми. Содержание работы воспитателя в подготовке детей к школе исходит из необходимости развивать у детей такие интегративные качества, как «Способный решать интеллектуальные и личностные задачи (проблемы, адекватные возрасту», «Овладевший универсальными предпосылками учебной деятельности», «Любознательный, активный», «Овладевший средствами и способами взаимодействия со взрослыми и сверстниками». По мнению Л. С. Выготского, готовность к школьному обучению заключается не столько в количественном запасе представлений, сколько в уровне развития познавательных процессов. Быть готовым к школьному обучению — значит, прежде всего, обобщать и дифференцировать в соответствующих категориях предметы и явления окружающего мира. У ребенка должна быть определенная широта представлений, в том числе образных и пространственных, соответствующее речевое развитие, познавательная активность. </w:t>
      </w:r>
    </w:p>
    <w:p w:rsidR="0076664E" w:rsidRPr="0006586A" w:rsidRDefault="0076664E" w:rsidP="008D7509">
      <w:pPr>
        <w:pStyle w:val="a3"/>
        <w:spacing w:before="0" w:beforeAutospacing="0" w:after="0" w:afterAutospacing="0" w:line="360" w:lineRule="auto"/>
        <w:ind w:firstLine="567"/>
        <w:jc w:val="both"/>
        <w:rPr>
          <w:sz w:val="28"/>
          <w:szCs w:val="28"/>
        </w:rPr>
      </w:pPr>
      <w:r w:rsidRPr="0006586A">
        <w:rPr>
          <w:sz w:val="28"/>
          <w:szCs w:val="28"/>
        </w:rPr>
        <w:t xml:space="preserve">Три взаимосвязанные линии развития детей: чувствовать – познавать – творить гармонично вписываются в естественную среду ребенка – игру, которая для него одновременно является и развлечением, и способом </w:t>
      </w:r>
      <w:r w:rsidRPr="0006586A">
        <w:rPr>
          <w:sz w:val="28"/>
          <w:szCs w:val="28"/>
        </w:rPr>
        <w:lastRenderedPageBreak/>
        <w:t xml:space="preserve">познания мира людей, предметов, природы, а также сферой приложения своей фантазии. </w:t>
      </w:r>
    </w:p>
    <w:p w:rsidR="0076664E" w:rsidRPr="0006586A" w:rsidRDefault="0076664E" w:rsidP="008D7509">
      <w:pPr>
        <w:pStyle w:val="a3"/>
        <w:spacing w:before="0" w:beforeAutospacing="0" w:after="0" w:afterAutospacing="0" w:line="360" w:lineRule="auto"/>
        <w:ind w:firstLine="567"/>
        <w:jc w:val="both"/>
        <w:rPr>
          <w:sz w:val="28"/>
          <w:szCs w:val="28"/>
        </w:rPr>
      </w:pPr>
      <w:r w:rsidRPr="0006586A">
        <w:rPr>
          <w:sz w:val="28"/>
          <w:szCs w:val="28"/>
        </w:rPr>
        <w:t>На этапе старшего дошкольного</w:t>
      </w:r>
      <w:r w:rsidR="006604DD" w:rsidRPr="0006586A">
        <w:rPr>
          <w:sz w:val="28"/>
          <w:szCs w:val="28"/>
        </w:rPr>
        <w:t xml:space="preserve"> возраста </w:t>
      </w:r>
      <w:r w:rsidRPr="0006586A">
        <w:rPr>
          <w:sz w:val="28"/>
          <w:szCs w:val="28"/>
        </w:rPr>
        <w:t xml:space="preserve"> встает задача выбора дидактических игр, которые были бы направлены на развитие интеллектуальной готовности детей к школе. </w:t>
      </w:r>
    </w:p>
    <w:p w:rsidR="0076664E" w:rsidRPr="0006586A" w:rsidRDefault="0076664E" w:rsidP="008D7509">
      <w:pPr>
        <w:pStyle w:val="a3"/>
        <w:spacing w:before="0" w:beforeAutospacing="0" w:after="0" w:afterAutospacing="0" w:line="360" w:lineRule="auto"/>
        <w:ind w:firstLine="567"/>
        <w:jc w:val="both"/>
        <w:rPr>
          <w:sz w:val="28"/>
          <w:szCs w:val="28"/>
        </w:rPr>
      </w:pPr>
      <w:r w:rsidRPr="0006586A">
        <w:rPr>
          <w:sz w:val="28"/>
          <w:szCs w:val="28"/>
        </w:rPr>
        <w:t xml:space="preserve">Для решения этой проблемы появилась необходимость обосновать, разработать и проверить эффективность системы занятий дополнительного образования для формирования интегративных качеств будущего первоклассника. </w:t>
      </w:r>
    </w:p>
    <w:p w:rsidR="0076664E" w:rsidRPr="0006586A" w:rsidRDefault="0076664E" w:rsidP="008D7509">
      <w:pPr>
        <w:spacing w:after="0" w:line="360" w:lineRule="auto"/>
        <w:ind w:firstLine="567"/>
        <w:jc w:val="both"/>
        <w:rPr>
          <w:rFonts w:ascii="Times New Roman" w:hAnsi="Times New Roman" w:cs="Times New Roman"/>
          <w:sz w:val="28"/>
          <w:szCs w:val="28"/>
        </w:rPr>
      </w:pPr>
      <w:r w:rsidRPr="0006586A">
        <w:rPr>
          <w:rFonts w:ascii="Times New Roman" w:hAnsi="Times New Roman" w:cs="Times New Roman"/>
          <w:sz w:val="28"/>
          <w:szCs w:val="28"/>
        </w:rPr>
        <w:t xml:space="preserve">В результате анализа литературных источников, были выбраны игры </w:t>
      </w:r>
      <w:r w:rsidR="00DF567A" w:rsidRPr="0006586A">
        <w:rPr>
          <w:rFonts w:ascii="Times New Roman" w:eastAsiaTheme="minorEastAsia" w:hAnsi="Times New Roman" w:cs="Times New Roman"/>
          <w:color w:val="000000" w:themeColor="text1"/>
          <w:kern w:val="24"/>
          <w:sz w:val="28"/>
          <w:szCs w:val="28"/>
        </w:rPr>
        <w:t xml:space="preserve">и упражнения с нетрадиционными развивающими играми. </w:t>
      </w:r>
      <w:r w:rsidRPr="0006586A">
        <w:rPr>
          <w:rFonts w:ascii="Times New Roman" w:hAnsi="Times New Roman" w:cs="Times New Roman"/>
          <w:sz w:val="28"/>
          <w:szCs w:val="28"/>
        </w:rPr>
        <w:t xml:space="preserve">В отличие </w:t>
      </w:r>
      <w:r w:rsidR="00F623C5" w:rsidRPr="0006586A">
        <w:rPr>
          <w:rFonts w:ascii="Times New Roman" w:hAnsi="Times New Roman" w:cs="Times New Roman"/>
          <w:sz w:val="28"/>
          <w:szCs w:val="28"/>
        </w:rPr>
        <w:t>от традиционных</w:t>
      </w:r>
      <w:r w:rsidRPr="0006586A">
        <w:rPr>
          <w:rFonts w:ascii="Times New Roman" w:hAnsi="Times New Roman" w:cs="Times New Roman"/>
          <w:sz w:val="28"/>
          <w:szCs w:val="28"/>
        </w:rPr>
        <w:t xml:space="preserve"> дидактических игр </w:t>
      </w:r>
      <w:r w:rsidR="00F623C5" w:rsidRPr="0006586A">
        <w:rPr>
          <w:rFonts w:ascii="Times New Roman" w:eastAsiaTheme="minorEastAsia" w:hAnsi="Times New Roman" w:cs="Times New Roman"/>
          <w:color w:val="000000" w:themeColor="text1"/>
          <w:kern w:val="24"/>
          <w:sz w:val="28"/>
          <w:szCs w:val="28"/>
        </w:rPr>
        <w:t>нетрадиционные развивающие</w:t>
      </w:r>
      <w:r w:rsidR="00DF567A" w:rsidRPr="0006586A">
        <w:rPr>
          <w:rFonts w:ascii="Times New Roman" w:eastAsiaTheme="minorEastAsia" w:hAnsi="Times New Roman" w:cs="Times New Roman"/>
          <w:color w:val="000000" w:themeColor="text1"/>
          <w:kern w:val="24"/>
          <w:sz w:val="28"/>
          <w:szCs w:val="28"/>
        </w:rPr>
        <w:t xml:space="preserve"> </w:t>
      </w:r>
      <w:r w:rsidR="00F623C5" w:rsidRPr="0006586A">
        <w:rPr>
          <w:rFonts w:ascii="Times New Roman" w:eastAsiaTheme="minorEastAsia" w:hAnsi="Times New Roman" w:cs="Times New Roman"/>
          <w:color w:val="000000" w:themeColor="text1"/>
          <w:kern w:val="24"/>
          <w:sz w:val="28"/>
          <w:szCs w:val="28"/>
        </w:rPr>
        <w:t xml:space="preserve">игры </w:t>
      </w:r>
      <w:r w:rsidR="00F623C5" w:rsidRPr="0006586A">
        <w:rPr>
          <w:rFonts w:ascii="Times New Roman" w:hAnsi="Times New Roman" w:cs="Times New Roman"/>
          <w:sz w:val="28"/>
          <w:szCs w:val="28"/>
        </w:rPr>
        <w:t>дают</w:t>
      </w:r>
      <w:r w:rsidRPr="0006586A">
        <w:rPr>
          <w:rFonts w:ascii="Times New Roman" w:hAnsi="Times New Roman" w:cs="Times New Roman"/>
          <w:sz w:val="28"/>
          <w:szCs w:val="28"/>
        </w:rPr>
        <w:t xml:space="preserve"> детям возмо</w:t>
      </w:r>
      <w:r w:rsidR="00967D53" w:rsidRPr="0006586A">
        <w:rPr>
          <w:rFonts w:ascii="Times New Roman" w:hAnsi="Times New Roman" w:cs="Times New Roman"/>
          <w:sz w:val="28"/>
          <w:szCs w:val="28"/>
        </w:rPr>
        <w:t xml:space="preserve">жность к моделированию свойств </w:t>
      </w:r>
      <w:r w:rsidRPr="0006586A">
        <w:rPr>
          <w:rFonts w:ascii="Times New Roman" w:hAnsi="Times New Roman" w:cs="Times New Roman"/>
          <w:sz w:val="28"/>
          <w:szCs w:val="28"/>
        </w:rPr>
        <w:t xml:space="preserve">блоков, их замещению, осваиванию операции кодирования и декодирования информации о свойствах блоков. При построении числовой лесенки, дети получают практический опыт сравнения по величине, знакомятся со свойствами величины: сравнимостью, относительностью, транзитивностью; могут использовать сравнение, сопоставление, упорядочивания как способа познания. </w:t>
      </w: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EB3D1B" w:rsidRPr="008D7509" w:rsidRDefault="00EB3D1B" w:rsidP="008D7509">
      <w:pPr>
        <w:spacing w:after="0" w:line="480" w:lineRule="auto"/>
        <w:jc w:val="center"/>
        <w:rPr>
          <w:rFonts w:ascii="Times New Roman" w:eastAsia="Times New Roman" w:hAnsi="Times New Roman" w:cs="Times New Roman"/>
          <w:sz w:val="32"/>
          <w:szCs w:val="32"/>
          <w:lang w:eastAsia="ru-RU"/>
        </w:rPr>
      </w:pPr>
      <w:r w:rsidRPr="008D7509">
        <w:rPr>
          <w:rFonts w:ascii="Times New Roman" w:eastAsia="Times New Roman" w:hAnsi="Times New Roman" w:cs="Times New Roman"/>
          <w:b/>
          <w:bCs/>
          <w:sz w:val="32"/>
          <w:szCs w:val="32"/>
          <w:lang w:eastAsia="ru-RU"/>
        </w:rPr>
        <w:lastRenderedPageBreak/>
        <w:t>Цели программы:</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1. Развивать логическое мышление детей 6-7 лет на элементарном уровне через приемы сравнения, обобщения, классификации, систематизации и смыслового соотнесения.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2. Способствовать формированию и развитию у старших дошкольников простейших логических структур мышления через специально организованные занятия. </w:t>
      </w:r>
    </w:p>
    <w:p w:rsidR="00EB3D1B" w:rsidRPr="0006586A" w:rsidRDefault="00EB3D1B" w:rsidP="008D7509">
      <w:pPr>
        <w:spacing w:after="0"/>
        <w:jc w:val="center"/>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bCs/>
          <w:sz w:val="28"/>
          <w:szCs w:val="28"/>
          <w:lang w:eastAsia="ru-RU"/>
        </w:rPr>
        <w:t>Основные задачи программы по развитию логического мышления:</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развивать умственные способности детей через овладение действиями замещения и наглядного моделирования;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учить составлять группу из отдельных предметов, разделять их по характерным признакам и назначению;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учить классифицировать предметы по различным основаниям;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учить сравнивать предметы и образы;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учить соотносить схематическое изображение с реальными предметами;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развивать быстроту мышления;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побуждать делать самостоятельные выводы;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учить развернуто отвечать на вопросы, делать умозаключения;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учить устанавливать причинно-следственные связи. </w:t>
      </w:r>
    </w:p>
    <w:p w:rsidR="00EB3D1B" w:rsidRPr="0006586A" w:rsidRDefault="00EB3D1B" w:rsidP="008D7509">
      <w:pPr>
        <w:spacing w:after="0"/>
        <w:jc w:val="center"/>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bCs/>
          <w:sz w:val="28"/>
          <w:szCs w:val="28"/>
          <w:lang w:eastAsia="ru-RU"/>
        </w:rPr>
        <w:t>Новизна опыта состоит:</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в качественном подборе и систематизации разного рода игр, упражнений, пособий, литературы;</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в комплексном использовании занимательного дидактического материала через организацию игровой и познавательной деятельности. </w:t>
      </w:r>
    </w:p>
    <w:p w:rsidR="00EB3D1B" w:rsidRPr="0006586A" w:rsidRDefault="00EB3D1B" w:rsidP="008D7509">
      <w:pPr>
        <w:spacing w:after="0"/>
        <w:jc w:val="center"/>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bCs/>
          <w:sz w:val="28"/>
          <w:szCs w:val="28"/>
          <w:lang w:eastAsia="ru-RU"/>
        </w:rPr>
        <w:t>Формы работы:</w:t>
      </w:r>
    </w:p>
    <w:p w:rsidR="00EB3D1B" w:rsidRPr="0006586A" w:rsidRDefault="006604DD"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подгрупповые занятия</w:t>
      </w:r>
      <w:r w:rsidR="00EB3D1B" w:rsidRPr="0006586A">
        <w:rPr>
          <w:rFonts w:ascii="Times New Roman" w:eastAsia="Times New Roman" w:hAnsi="Times New Roman" w:cs="Times New Roman"/>
          <w:sz w:val="28"/>
          <w:szCs w:val="28"/>
          <w:lang w:eastAsia="ru-RU"/>
        </w:rPr>
        <w:t>,</w:t>
      </w:r>
      <w:r w:rsidRPr="0006586A">
        <w:rPr>
          <w:rFonts w:ascii="Times New Roman" w:eastAsia="Times New Roman" w:hAnsi="Times New Roman" w:cs="Times New Roman"/>
          <w:sz w:val="28"/>
          <w:szCs w:val="28"/>
          <w:lang w:eastAsia="ru-RU"/>
        </w:rPr>
        <w:t xml:space="preserve"> </w:t>
      </w:r>
      <w:r w:rsidR="00EB3D1B" w:rsidRPr="0006586A">
        <w:rPr>
          <w:rFonts w:ascii="Times New Roman" w:eastAsia="Times New Roman" w:hAnsi="Times New Roman" w:cs="Times New Roman"/>
          <w:sz w:val="28"/>
          <w:szCs w:val="28"/>
          <w:lang w:eastAsia="ru-RU"/>
        </w:rPr>
        <w:t xml:space="preserve"> включающие в себя специально подобранные игры, упражнения, задания.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игры;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упражнения;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самостоятельная деятельность детей;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игра-путешествие;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рассматривание;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чтение художественной литературы.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интеллектуальные викторины…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bCs/>
          <w:sz w:val="28"/>
          <w:szCs w:val="28"/>
          <w:lang w:eastAsia="ru-RU"/>
        </w:rPr>
        <w:t>Ожидаемый результат</w:t>
      </w:r>
      <w:r w:rsidRPr="0006586A">
        <w:rPr>
          <w:rFonts w:ascii="Times New Roman" w:eastAsia="Times New Roman" w:hAnsi="Times New Roman" w:cs="Times New Roman"/>
          <w:sz w:val="28"/>
          <w:szCs w:val="28"/>
          <w:lang w:eastAsia="ru-RU"/>
        </w:rPr>
        <w:t xml:space="preserve"> – овладение детьми 6-7 летнего возраста приемами логического мышления.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bCs/>
          <w:sz w:val="28"/>
          <w:szCs w:val="28"/>
          <w:lang w:eastAsia="ru-RU"/>
        </w:rPr>
        <w:lastRenderedPageBreak/>
        <w:t>Способ проверки результатов работы:</w:t>
      </w:r>
      <w:r w:rsidRPr="0006586A">
        <w:rPr>
          <w:rFonts w:ascii="Times New Roman" w:eastAsia="Times New Roman" w:hAnsi="Times New Roman" w:cs="Times New Roman"/>
          <w:sz w:val="28"/>
          <w:szCs w:val="28"/>
          <w:lang w:eastAsia="ru-RU"/>
        </w:rPr>
        <w:t xml:space="preserve"> мониторинг усвоения детьми операций логического мышления (вводный – сентябрь; промежуточный – январь; итоговый –</w:t>
      </w:r>
      <w:r w:rsidR="00967D53" w:rsidRPr="0006586A">
        <w:rPr>
          <w:rFonts w:ascii="Times New Roman" w:eastAsia="Times New Roman" w:hAnsi="Times New Roman" w:cs="Times New Roman"/>
          <w:sz w:val="28"/>
          <w:szCs w:val="28"/>
          <w:lang w:eastAsia="ru-RU"/>
        </w:rPr>
        <w:t xml:space="preserve"> май) ; открытые занятия кружка</w:t>
      </w:r>
      <w:r w:rsidRPr="0006586A">
        <w:rPr>
          <w:rFonts w:ascii="Times New Roman" w:eastAsia="Times New Roman" w:hAnsi="Times New Roman" w:cs="Times New Roman"/>
          <w:sz w:val="28"/>
          <w:szCs w:val="28"/>
          <w:lang w:eastAsia="ru-RU"/>
        </w:rPr>
        <w:t>.</w:t>
      </w:r>
    </w:p>
    <w:p w:rsidR="00EB3D1B" w:rsidRPr="0006586A" w:rsidRDefault="00EB3D1B" w:rsidP="008D7509">
      <w:pPr>
        <w:spacing w:after="0"/>
        <w:jc w:val="both"/>
        <w:rPr>
          <w:rFonts w:ascii="Times New Roman" w:eastAsia="Times New Roman" w:hAnsi="Times New Roman" w:cs="Times New Roman"/>
          <w:color w:val="FF0000"/>
          <w:sz w:val="28"/>
          <w:szCs w:val="28"/>
          <w:lang w:eastAsia="ru-RU"/>
        </w:rPr>
      </w:pPr>
      <w:r w:rsidRPr="0006586A">
        <w:rPr>
          <w:rFonts w:ascii="Times New Roman" w:eastAsia="Times New Roman" w:hAnsi="Times New Roman" w:cs="Times New Roman"/>
          <w:sz w:val="28"/>
          <w:szCs w:val="28"/>
          <w:lang w:eastAsia="ru-RU"/>
        </w:rPr>
        <w:t>Для изучения полученных детьми знаний, умений и навыков проводится мониторинг развития логического мышления и его операций</w:t>
      </w:r>
      <w:r w:rsidR="00F71D67" w:rsidRPr="0006586A">
        <w:rPr>
          <w:rFonts w:ascii="Times New Roman" w:eastAsia="Times New Roman" w:hAnsi="Times New Roman" w:cs="Times New Roman"/>
          <w:sz w:val="28"/>
          <w:szCs w:val="28"/>
          <w:lang w:eastAsia="ru-RU"/>
        </w:rPr>
        <w:t>.</w:t>
      </w:r>
    </w:p>
    <w:p w:rsidR="008D7509" w:rsidRDefault="008D7509" w:rsidP="008D7509">
      <w:pPr>
        <w:spacing w:after="0"/>
        <w:jc w:val="center"/>
        <w:rPr>
          <w:rFonts w:ascii="Times New Roman" w:eastAsia="Times New Roman" w:hAnsi="Times New Roman" w:cs="Times New Roman"/>
          <w:b/>
          <w:bCs/>
          <w:sz w:val="28"/>
          <w:szCs w:val="28"/>
          <w:lang w:eastAsia="ru-RU"/>
        </w:rPr>
      </w:pPr>
    </w:p>
    <w:p w:rsidR="008D7509" w:rsidRDefault="008D7509" w:rsidP="008D7509">
      <w:pPr>
        <w:spacing w:after="0"/>
        <w:jc w:val="center"/>
        <w:rPr>
          <w:rFonts w:ascii="Times New Roman" w:eastAsia="Times New Roman" w:hAnsi="Times New Roman" w:cs="Times New Roman"/>
          <w:b/>
          <w:bCs/>
          <w:sz w:val="28"/>
          <w:szCs w:val="28"/>
          <w:lang w:eastAsia="ru-RU"/>
        </w:rPr>
      </w:pPr>
    </w:p>
    <w:p w:rsidR="008D7509" w:rsidRDefault="008D7509" w:rsidP="008D7509">
      <w:pPr>
        <w:spacing w:after="0"/>
        <w:jc w:val="center"/>
        <w:rPr>
          <w:rFonts w:ascii="Times New Roman" w:eastAsia="Times New Roman" w:hAnsi="Times New Roman" w:cs="Times New Roman"/>
          <w:b/>
          <w:bCs/>
          <w:sz w:val="28"/>
          <w:szCs w:val="28"/>
          <w:lang w:eastAsia="ru-RU"/>
        </w:rPr>
      </w:pPr>
    </w:p>
    <w:p w:rsidR="008D7509" w:rsidRDefault="008D7509" w:rsidP="008D7509">
      <w:pPr>
        <w:spacing w:after="0"/>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EB3D1B" w:rsidRPr="0006586A" w:rsidRDefault="00EB3D1B" w:rsidP="008D7509">
      <w:pPr>
        <w:spacing w:after="0" w:line="360" w:lineRule="auto"/>
        <w:jc w:val="center"/>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bCs/>
          <w:sz w:val="28"/>
          <w:szCs w:val="28"/>
          <w:lang w:eastAsia="ru-RU"/>
        </w:rPr>
        <w:lastRenderedPageBreak/>
        <w:t>Критерии диагностики</w:t>
      </w:r>
      <w:r w:rsidRPr="0006586A">
        <w:rPr>
          <w:rFonts w:ascii="Times New Roman" w:eastAsia="Times New Roman" w:hAnsi="Times New Roman" w:cs="Times New Roman"/>
          <w:sz w:val="28"/>
          <w:szCs w:val="28"/>
          <w:lang w:eastAsia="ru-RU"/>
        </w:rPr>
        <w:t>:</w:t>
      </w:r>
    </w:p>
    <w:p w:rsidR="00EB3D1B" w:rsidRPr="0006586A" w:rsidRDefault="00EB3D1B" w:rsidP="008D7509">
      <w:pPr>
        <w:spacing w:after="0" w:line="360" w:lineRule="auto"/>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Умение детей сравнивать, классифицировать, обобщать, систематизировать предметы окружающей действительности. </w:t>
      </w:r>
    </w:p>
    <w:p w:rsidR="00EB3D1B" w:rsidRPr="0006586A" w:rsidRDefault="00EB3D1B" w:rsidP="008D7509">
      <w:pPr>
        <w:spacing w:after="0" w:line="360" w:lineRule="auto"/>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Умение ориентироваться в пространстве, различать право-лево, верх и низ. </w:t>
      </w:r>
    </w:p>
    <w:p w:rsidR="00EB3D1B" w:rsidRPr="0006586A" w:rsidRDefault="00EB3D1B" w:rsidP="008D7509">
      <w:pPr>
        <w:spacing w:after="0" w:line="360" w:lineRule="auto"/>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Умение детей запоминать, воспроизводить усвоенный материал, доказывать, рассуждать. </w:t>
      </w:r>
    </w:p>
    <w:p w:rsidR="00EB3D1B" w:rsidRPr="0006586A" w:rsidRDefault="00EB3D1B" w:rsidP="008D7509">
      <w:pPr>
        <w:spacing w:after="0" w:line="360" w:lineRule="auto"/>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Умение детей работать в парах, </w:t>
      </w:r>
      <w:proofErr w:type="spellStart"/>
      <w:r w:rsidRPr="0006586A">
        <w:rPr>
          <w:rFonts w:ascii="Times New Roman" w:eastAsia="Times New Roman" w:hAnsi="Times New Roman" w:cs="Times New Roman"/>
          <w:sz w:val="28"/>
          <w:szCs w:val="28"/>
          <w:lang w:eastAsia="ru-RU"/>
        </w:rPr>
        <w:t>микрогруппах</w:t>
      </w:r>
      <w:proofErr w:type="spellEnd"/>
      <w:r w:rsidRPr="0006586A">
        <w:rPr>
          <w:rFonts w:ascii="Times New Roman" w:eastAsia="Times New Roman" w:hAnsi="Times New Roman" w:cs="Times New Roman"/>
          <w:sz w:val="28"/>
          <w:szCs w:val="28"/>
          <w:lang w:eastAsia="ru-RU"/>
        </w:rPr>
        <w:t xml:space="preserve">; проявление доброжелательного отношения к сверстнику, умение его выслушать, помочь при необходимости. </w:t>
      </w:r>
    </w:p>
    <w:p w:rsidR="00EB3D1B" w:rsidRPr="0006586A" w:rsidRDefault="00EB3D1B" w:rsidP="008D7509">
      <w:pPr>
        <w:spacing w:after="0" w:line="360" w:lineRule="auto"/>
        <w:jc w:val="center"/>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bCs/>
          <w:sz w:val="28"/>
          <w:szCs w:val="28"/>
          <w:lang w:eastAsia="ru-RU"/>
        </w:rPr>
        <w:t>Критерии оценки усвоения программы:</w:t>
      </w:r>
    </w:p>
    <w:p w:rsidR="00EB3D1B" w:rsidRPr="0006586A" w:rsidRDefault="00EB3D1B" w:rsidP="008D7509">
      <w:pPr>
        <w:spacing w:after="0" w:line="360" w:lineRule="auto"/>
        <w:ind w:firstLine="567"/>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sz w:val="28"/>
          <w:szCs w:val="28"/>
          <w:lang w:eastAsia="ru-RU"/>
        </w:rPr>
        <w:t>Высокий уровень:</w:t>
      </w:r>
      <w:r w:rsidRPr="0006586A">
        <w:rPr>
          <w:rFonts w:ascii="Times New Roman" w:eastAsia="Times New Roman" w:hAnsi="Times New Roman" w:cs="Times New Roman"/>
          <w:sz w:val="28"/>
          <w:szCs w:val="28"/>
          <w:lang w:eastAsia="ru-RU"/>
        </w:rPr>
        <w:t xml:space="preserve"> Ребенок владеет основными логическими операциями. Умеет мысленно устанавливать сходства и различия предметов по существенным признакам. Способен объединять и распределять предметы по группам. Свободно оперирует обобщающими понятиями. Умеет мысленно делить целое на части и из частей формировать целое, устанавливая между ними связь. Ребенок находит закономерности в явлениях, умеет их описывать. Может при помощи суждений делать умозаключения. Способен ориентироваться в пространстве и на листе бумаги. У ребенка достаточно большой словарный запас, широкий спектр бытовых знаний. Он наблюдателен, внимателен, усидчив, заинтересован в результатах своей работы. Владеет навыками сотрудничества, умеет работать в паре и </w:t>
      </w:r>
      <w:proofErr w:type="spellStart"/>
      <w:r w:rsidRPr="0006586A">
        <w:rPr>
          <w:rFonts w:ascii="Times New Roman" w:eastAsia="Times New Roman" w:hAnsi="Times New Roman" w:cs="Times New Roman"/>
          <w:sz w:val="28"/>
          <w:szCs w:val="28"/>
          <w:lang w:eastAsia="ru-RU"/>
        </w:rPr>
        <w:t>микрогруппе</w:t>
      </w:r>
      <w:proofErr w:type="spellEnd"/>
      <w:r w:rsidRPr="0006586A">
        <w:rPr>
          <w:rFonts w:ascii="Times New Roman" w:eastAsia="Times New Roman" w:hAnsi="Times New Roman" w:cs="Times New Roman"/>
          <w:sz w:val="28"/>
          <w:szCs w:val="28"/>
          <w:lang w:eastAsia="ru-RU"/>
        </w:rPr>
        <w:t xml:space="preserve">. </w:t>
      </w:r>
    </w:p>
    <w:p w:rsidR="00EB3D1B" w:rsidRPr="0006586A" w:rsidRDefault="00EB3D1B" w:rsidP="008D7509">
      <w:pPr>
        <w:spacing w:after="0" w:line="360" w:lineRule="auto"/>
        <w:ind w:firstLine="567"/>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sz w:val="28"/>
          <w:szCs w:val="28"/>
          <w:lang w:eastAsia="ru-RU"/>
        </w:rPr>
        <w:t>Средний уровень:</w:t>
      </w:r>
      <w:r w:rsidRPr="0006586A">
        <w:rPr>
          <w:rFonts w:ascii="Times New Roman" w:eastAsia="Times New Roman" w:hAnsi="Times New Roman" w:cs="Times New Roman"/>
          <w:sz w:val="28"/>
          <w:szCs w:val="28"/>
          <w:lang w:eastAsia="ru-RU"/>
        </w:rPr>
        <w:t xml:space="preserve"> Ребенок владеет такими логическими операциями, как сравнение, обобщение, классификация, систематизация. Умеет мысленно устанавливать сходства и различия предметов, но не всегда видит все их существенные признаки. Умеет объединять предметы в группы, но испытывает трудности в самостоятельном распределении их по группам, т. к. не всегда оперирует обобщающими понятиями. Деление целого на части и наоборот вызывает затруднения, но с помощью взрослого справляется с заданиями. Ребенок не всегда видит закономерности в явлениях, но способен </w:t>
      </w:r>
      <w:r w:rsidRPr="0006586A">
        <w:rPr>
          <w:rFonts w:ascii="Times New Roman" w:eastAsia="Times New Roman" w:hAnsi="Times New Roman" w:cs="Times New Roman"/>
          <w:sz w:val="28"/>
          <w:szCs w:val="28"/>
          <w:lang w:eastAsia="ru-RU"/>
        </w:rPr>
        <w:lastRenderedPageBreak/>
        <w:t xml:space="preserve">составить описательный рассказ о них. Затрудняется самостоятельно делать умозаключения. Ребенок имеет достаточный словарный запас. Способен ориентироваться в пространстве и на листе бумаги. Ребенок чаще всего внимателен, наблюдателен, но не усидчив. Умеет работать в паре, но испытывает трудности при работе в </w:t>
      </w:r>
      <w:proofErr w:type="spellStart"/>
      <w:r w:rsidRPr="0006586A">
        <w:rPr>
          <w:rFonts w:ascii="Times New Roman" w:eastAsia="Times New Roman" w:hAnsi="Times New Roman" w:cs="Times New Roman"/>
          <w:sz w:val="28"/>
          <w:szCs w:val="28"/>
          <w:lang w:eastAsia="ru-RU"/>
        </w:rPr>
        <w:t>микрогруппах</w:t>
      </w:r>
      <w:proofErr w:type="spellEnd"/>
      <w:r w:rsidRPr="0006586A">
        <w:rPr>
          <w:rFonts w:ascii="Times New Roman" w:eastAsia="Times New Roman" w:hAnsi="Times New Roman" w:cs="Times New Roman"/>
          <w:sz w:val="28"/>
          <w:szCs w:val="28"/>
          <w:lang w:eastAsia="ru-RU"/>
        </w:rPr>
        <w:t xml:space="preserve">. </w:t>
      </w:r>
    </w:p>
    <w:p w:rsidR="00EB3D1B" w:rsidRPr="0006586A" w:rsidRDefault="00EB3D1B" w:rsidP="008D7509">
      <w:pPr>
        <w:spacing w:after="0" w:line="360" w:lineRule="auto"/>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bCs/>
          <w:sz w:val="28"/>
          <w:szCs w:val="28"/>
          <w:lang w:eastAsia="ru-RU"/>
        </w:rPr>
        <w:t>Режим работы кружка</w:t>
      </w:r>
      <w:r w:rsidRPr="0006586A">
        <w:rPr>
          <w:rFonts w:ascii="Times New Roman" w:eastAsia="Times New Roman" w:hAnsi="Times New Roman" w:cs="Times New Roman"/>
          <w:sz w:val="28"/>
          <w:szCs w:val="28"/>
          <w:lang w:eastAsia="ru-RU"/>
        </w:rPr>
        <w:t xml:space="preserve"> – 1 занятие в неделю, продолжительностью 25-30 минут. </w:t>
      </w:r>
    </w:p>
    <w:p w:rsidR="00EB3D1B" w:rsidRPr="0006586A" w:rsidRDefault="00EB3D1B" w:rsidP="008D7509">
      <w:pPr>
        <w:spacing w:after="0" w:line="360" w:lineRule="auto"/>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Для достижения ожидаемого результата целесообразнее придерживаться определенной</w:t>
      </w:r>
      <w:r w:rsidRPr="0006586A">
        <w:rPr>
          <w:rFonts w:ascii="Times New Roman" w:eastAsia="Times New Roman" w:hAnsi="Times New Roman" w:cs="Times New Roman"/>
          <w:b/>
          <w:bCs/>
          <w:sz w:val="28"/>
          <w:szCs w:val="28"/>
          <w:lang w:eastAsia="ru-RU"/>
        </w:rPr>
        <w:t xml:space="preserve"> структуры </w:t>
      </w:r>
      <w:r w:rsidRPr="0006586A">
        <w:rPr>
          <w:rFonts w:ascii="Times New Roman" w:eastAsia="Times New Roman" w:hAnsi="Times New Roman" w:cs="Times New Roman"/>
          <w:sz w:val="28"/>
          <w:szCs w:val="28"/>
          <w:lang w:eastAsia="ru-RU"/>
        </w:rPr>
        <w:t xml:space="preserve">образовательной деятельности: </w:t>
      </w:r>
    </w:p>
    <w:p w:rsidR="00EB3D1B" w:rsidRPr="0006586A" w:rsidRDefault="00EB3D1B" w:rsidP="008D7509">
      <w:pPr>
        <w:spacing w:after="0" w:line="360" w:lineRule="auto"/>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Разминка (развитие познавательных способностей) .</w:t>
      </w:r>
    </w:p>
    <w:p w:rsidR="00EB3D1B" w:rsidRPr="0006586A" w:rsidRDefault="006604DD" w:rsidP="008D7509">
      <w:pPr>
        <w:spacing w:after="0" w:line="360" w:lineRule="auto"/>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Основное содержание занятия</w:t>
      </w:r>
      <w:r w:rsidR="00EB3D1B" w:rsidRPr="0006586A">
        <w:rPr>
          <w:rFonts w:ascii="Times New Roman" w:eastAsia="Times New Roman" w:hAnsi="Times New Roman" w:cs="Times New Roman"/>
          <w:sz w:val="28"/>
          <w:szCs w:val="28"/>
          <w:lang w:eastAsia="ru-RU"/>
        </w:rPr>
        <w:t xml:space="preserve"> – изучение нового материала. </w:t>
      </w:r>
    </w:p>
    <w:p w:rsidR="00EB3D1B" w:rsidRPr="0006586A" w:rsidRDefault="00EB3D1B" w:rsidP="008D7509">
      <w:pPr>
        <w:spacing w:after="0" w:line="360" w:lineRule="auto"/>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Физминутка, пальчиковая гимнастика. </w:t>
      </w:r>
    </w:p>
    <w:p w:rsidR="00EB3D1B" w:rsidRPr="0006586A" w:rsidRDefault="00EB3D1B" w:rsidP="008D7509">
      <w:pPr>
        <w:spacing w:after="0" w:line="360" w:lineRule="auto"/>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Закрепление нового материала. </w:t>
      </w:r>
    </w:p>
    <w:p w:rsidR="00EB3D1B" w:rsidRPr="0006586A" w:rsidRDefault="00EB3D1B" w:rsidP="008D7509">
      <w:pPr>
        <w:spacing w:after="0" w:line="360" w:lineRule="auto"/>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Развивающая игра. </w:t>
      </w:r>
    </w:p>
    <w:p w:rsidR="008D7509" w:rsidRDefault="008D7509" w:rsidP="008D7509">
      <w:pPr>
        <w:spacing w:after="0" w:line="360" w:lineRule="auto"/>
        <w:jc w:val="center"/>
        <w:rPr>
          <w:rFonts w:ascii="Times New Roman" w:eastAsia="Times New Roman" w:hAnsi="Times New Roman" w:cs="Times New Roman"/>
          <w:b/>
          <w:sz w:val="28"/>
          <w:szCs w:val="28"/>
          <w:lang w:eastAsia="ru-RU"/>
        </w:rPr>
      </w:pPr>
    </w:p>
    <w:p w:rsidR="00EB3D1B" w:rsidRPr="0006586A" w:rsidRDefault="00EB3D1B" w:rsidP="008D7509">
      <w:pPr>
        <w:spacing w:after="0" w:line="480" w:lineRule="auto"/>
        <w:jc w:val="center"/>
        <w:rPr>
          <w:rFonts w:ascii="Times New Roman" w:eastAsia="Times New Roman" w:hAnsi="Times New Roman" w:cs="Times New Roman"/>
          <w:b/>
          <w:sz w:val="28"/>
          <w:szCs w:val="28"/>
          <w:lang w:eastAsia="ru-RU"/>
        </w:rPr>
      </w:pPr>
      <w:r w:rsidRPr="0006586A">
        <w:rPr>
          <w:rFonts w:ascii="Times New Roman" w:eastAsia="Times New Roman" w:hAnsi="Times New Roman" w:cs="Times New Roman"/>
          <w:b/>
          <w:sz w:val="28"/>
          <w:szCs w:val="28"/>
          <w:lang w:eastAsia="ru-RU"/>
        </w:rPr>
        <w:t>Перспективное планирование образовательной деятельности на кружке:</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sz w:val="28"/>
          <w:szCs w:val="28"/>
          <w:lang w:eastAsia="ru-RU"/>
        </w:rPr>
        <w:t xml:space="preserve">1. </w:t>
      </w:r>
      <w:r w:rsidRPr="0006586A">
        <w:rPr>
          <w:rFonts w:ascii="Times New Roman" w:eastAsia="Times New Roman" w:hAnsi="Times New Roman" w:cs="Times New Roman"/>
          <w:b/>
          <w:i/>
          <w:iCs/>
          <w:sz w:val="28"/>
          <w:szCs w:val="28"/>
          <w:lang w:eastAsia="ru-RU"/>
        </w:rPr>
        <w:t>Упражнения на развитие психических процессов:</w:t>
      </w:r>
      <w:r w:rsidRPr="0006586A">
        <w:rPr>
          <w:rFonts w:ascii="Times New Roman" w:eastAsia="Times New Roman" w:hAnsi="Times New Roman" w:cs="Times New Roman"/>
          <w:b/>
          <w:sz w:val="28"/>
          <w:szCs w:val="28"/>
          <w:lang w:eastAsia="ru-RU"/>
        </w:rPr>
        <w:t xml:space="preserve"> </w:t>
      </w:r>
      <w:r w:rsidRPr="0006586A">
        <w:rPr>
          <w:rFonts w:ascii="Times New Roman" w:eastAsia="Times New Roman" w:hAnsi="Times New Roman" w:cs="Times New Roman"/>
          <w:sz w:val="28"/>
          <w:szCs w:val="28"/>
          <w:lang w:eastAsia="ru-RU"/>
        </w:rPr>
        <w:t xml:space="preserve">мышление, память, внимание, восприятие, воображение.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«Помоги Незнайке» - сентябрь,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«Вышел Ёжик погулять» - октябрь,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«Рыбка, где ты спишь?» - ноябрь,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«Наши друзья-</w:t>
      </w:r>
      <w:proofErr w:type="spellStart"/>
      <w:r w:rsidRPr="0006586A">
        <w:rPr>
          <w:rFonts w:ascii="Times New Roman" w:eastAsia="Times New Roman" w:hAnsi="Times New Roman" w:cs="Times New Roman"/>
          <w:sz w:val="28"/>
          <w:szCs w:val="28"/>
          <w:lang w:eastAsia="ru-RU"/>
        </w:rPr>
        <w:t>Смешарики</w:t>
      </w:r>
      <w:proofErr w:type="spellEnd"/>
      <w:r w:rsidRPr="0006586A">
        <w:rPr>
          <w:rFonts w:ascii="Times New Roman" w:eastAsia="Times New Roman" w:hAnsi="Times New Roman" w:cs="Times New Roman"/>
          <w:sz w:val="28"/>
          <w:szCs w:val="28"/>
          <w:lang w:eastAsia="ru-RU"/>
        </w:rPr>
        <w:t xml:space="preserve">» - декабрь,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«Наши защитники» - февраль,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«Роботы» - январь,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«Конкурс </w:t>
      </w:r>
      <w:proofErr w:type="spellStart"/>
      <w:r w:rsidRPr="0006586A">
        <w:rPr>
          <w:rFonts w:ascii="Times New Roman" w:eastAsia="Times New Roman" w:hAnsi="Times New Roman" w:cs="Times New Roman"/>
          <w:sz w:val="28"/>
          <w:szCs w:val="28"/>
          <w:lang w:eastAsia="ru-RU"/>
        </w:rPr>
        <w:t>Знаек</w:t>
      </w:r>
      <w:proofErr w:type="spellEnd"/>
      <w:r w:rsidRPr="0006586A">
        <w:rPr>
          <w:rFonts w:ascii="Times New Roman" w:eastAsia="Times New Roman" w:hAnsi="Times New Roman" w:cs="Times New Roman"/>
          <w:sz w:val="28"/>
          <w:szCs w:val="28"/>
          <w:lang w:eastAsia="ru-RU"/>
        </w:rPr>
        <w:t xml:space="preserve">» - март,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Солнечный Зайчик у нас в гостях, - ноябрь,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«Осьминоги» - сентябрь,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«Хитрая ворона» - октябрь.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i/>
          <w:iCs/>
          <w:sz w:val="28"/>
          <w:szCs w:val="28"/>
          <w:lang w:eastAsia="ru-RU"/>
        </w:rPr>
        <w:t>2. Упражнения на пространственное расположение предметов и их частей</w:t>
      </w:r>
      <w:r w:rsidRPr="0006586A">
        <w:rPr>
          <w:rFonts w:ascii="Times New Roman" w:eastAsia="Times New Roman" w:hAnsi="Times New Roman" w:cs="Times New Roman"/>
          <w:i/>
          <w:iCs/>
          <w:sz w:val="28"/>
          <w:szCs w:val="28"/>
          <w:lang w:eastAsia="ru-RU"/>
        </w:rPr>
        <w:t xml:space="preserve"> (внутри - снаружи; расположение в пространстве; расположение на плоскости);</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«Муха-</w:t>
      </w:r>
      <w:proofErr w:type="spellStart"/>
      <w:r w:rsidRPr="0006586A">
        <w:rPr>
          <w:rFonts w:ascii="Times New Roman" w:eastAsia="Times New Roman" w:hAnsi="Times New Roman" w:cs="Times New Roman"/>
          <w:sz w:val="28"/>
          <w:szCs w:val="28"/>
          <w:lang w:eastAsia="ru-RU"/>
        </w:rPr>
        <w:t>чистюха</w:t>
      </w:r>
      <w:proofErr w:type="spellEnd"/>
      <w:r w:rsidRPr="0006586A">
        <w:rPr>
          <w:rFonts w:ascii="Times New Roman" w:eastAsia="Times New Roman" w:hAnsi="Times New Roman" w:cs="Times New Roman"/>
          <w:sz w:val="28"/>
          <w:szCs w:val="28"/>
          <w:lang w:eastAsia="ru-RU"/>
        </w:rPr>
        <w:t xml:space="preserve">» - сентябрь,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«Кошкины задачки» - октябрь.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i/>
          <w:iCs/>
          <w:sz w:val="28"/>
          <w:szCs w:val="28"/>
          <w:lang w:eastAsia="ru-RU"/>
        </w:rPr>
        <w:lastRenderedPageBreak/>
        <w:t>3. Упражнения и задания на развитие характерных качеств мышления:</w:t>
      </w:r>
      <w:r w:rsidRPr="0006586A">
        <w:rPr>
          <w:rFonts w:ascii="Times New Roman" w:eastAsia="Times New Roman" w:hAnsi="Times New Roman" w:cs="Times New Roman"/>
          <w:i/>
          <w:iCs/>
          <w:sz w:val="28"/>
          <w:szCs w:val="28"/>
          <w:lang w:eastAsia="ru-RU"/>
        </w:rPr>
        <w:t xml:space="preserve"> гибкость, причинность, системность, пространственная подвижность.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«Разминка юных моряков» - февраль,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«Мы-</w:t>
      </w:r>
      <w:proofErr w:type="spellStart"/>
      <w:r w:rsidRPr="0006586A">
        <w:rPr>
          <w:rFonts w:ascii="Times New Roman" w:eastAsia="Times New Roman" w:hAnsi="Times New Roman" w:cs="Times New Roman"/>
          <w:sz w:val="28"/>
          <w:szCs w:val="28"/>
          <w:lang w:eastAsia="ru-RU"/>
        </w:rPr>
        <w:t>мультяшки</w:t>
      </w:r>
      <w:proofErr w:type="spellEnd"/>
      <w:r w:rsidRPr="0006586A">
        <w:rPr>
          <w:rFonts w:ascii="Times New Roman" w:eastAsia="Times New Roman" w:hAnsi="Times New Roman" w:cs="Times New Roman"/>
          <w:sz w:val="28"/>
          <w:szCs w:val="28"/>
          <w:lang w:eastAsia="ru-RU"/>
        </w:rPr>
        <w:t xml:space="preserve">» - ноябрь,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«Собачья радость» - октябрь,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«Мозговой штурм» - март,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«Отважные путешественники» - март,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«Приключения Мышонка Пика» - декабрь,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«В поисках клада» - апрель,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w:t>
      </w:r>
      <w:proofErr w:type="spellStart"/>
      <w:r w:rsidRPr="0006586A">
        <w:rPr>
          <w:rFonts w:ascii="Times New Roman" w:eastAsia="Times New Roman" w:hAnsi="Times New Roman" w:cs="Times New Roman"/>
          <w:sz w:val="28"/>
          <w:szCs w:val="28"/>
          <w:lang w:eastAsia="ru-RU"/>
        </w:rPr>
        <w:t>Пуговкомания</w:t>
      </w:r>
      <w:proofErr w:type="spellEnd"/>
      <w:r w:rsidRPr="0006586A">
        <w:rPr>
          <w:rFonts w:ascii="Times New Roman" w:eastAsia="Times New Roman" w:hAnsi="Times New Roman" w:cs="Times New Roman"/>
          <w:sz w:val="28"/>
          <w:szCs w:val="28"/>
          <w:lang w:eastAsia="ru-RU"/>
        </w:rPr>
        <w:t xml:space="preserve">» - апрель,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«Про вредного мальчика и звёзды» - ноябрь,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«Маленькой ёлочке весело зимой» - декабрь.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i/>
          <w:iCs/>
          <w:sz w:val="28"/>
          <w:szCs w:val="28"/>
          <w:lang w:eastAsia="ru-RU"/>
        </w:rPr>
        <w:t>4. Упражнения на выделение признаков объекта, предмета:</w:t>
      </w:r>
      <w:r w:rsidRPr="0006586A">
        <w:rPr>
          <w:rFonts w:ascii="Times New Roman" w:eastAsia="Times New Roman" w:hAnsi="Times New Roman" w:cs="Times New Roman"/>
          <w:sz w:val="28"/>
          <w:szCs w:val="28"/>
          <w:lang w:eastAsia="ru-RU"/>
        </w:rPr>
        <w:t xml:space="preserve"> </w:t>
      </w:r>
      <w:r w:rsidRPr="0006586A">
        <w:rPr>
          <w:rFonts w:ascii="Times New Roman" w:eastAsia="Times New Roman" w:hAnsi="Times New Roman" w:cs="Times New Roman"/>
          <w:i/>
          <w:iCs/>
          <w:sz w:val="28"/>
          <w:szCs w:val="28"/>
          <w:lang w:eastAsia="ru-RU"/>
        </w:rPr>
        <w:t xml:space="preserve">цвет, его оттенки; величина, форма.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«Умные кубики» - январь,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«Снеговик и дети» - январь.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i/>
          <w:iCs/>
          <w:sz w:val="28"/>
          <w:szCs w:val="28"/>
          <w:lang w:eastAsia="ru-RU"/>
        </w:rPr>
        <w:t>5. Упражнения на формирование приёмов умственных действий</w:t>
      </w:r>
      <w:r w:rsidRPr="0006586A">
        <w:rPr>
          <w:rFonts w:ascii="Times New Roman" w:eastAsia="Times New Roman" w:hAnsi="Times New Roman" w:cs="Times New Roman"/>
          <w:i/>
          <w:iCs/>
          <w:sz w:val="28"/>
          <w:szCs w:val="28"/>
          <w:lang w:eastAsia="ru-RU"/>
        </w:rPr>
        <w:t xml:space="preserve">: </w:t>
      </w:r>
      <w:proofErr w:type="spellStart"/>
      <w:r w:rsidRPr="0006586A">
        <w:rPr>
          <w:rFonts w:ascii="Times New Roman" w:eastAsia="Times New Roman" w:hAnsi="Times New Roman" w:cs="Times New Roman"/>
          <w:i/>
          <w:iCs/>
          <w:sz w:val="28"/>
          <w:szCs w:val="28"/>
          <w:lang w:eastAsia="ru-RU"/>
        </w:rPr>
        <w:t>сериация</w:t>
      </w:r>
      <w:proofErr w:type="spellEnd"/>
      <w:r w:rsidRPr="0006586A">
        <w:rPr>
          <w:rFonts w:ascii="Times New Roman" w:eastAsia="Times New Roman" w:hAnsi="Times New Roman" w:cs="Times New Roman"/>
          <w:i/>
          <w:iCs/>
          <w:sz w:val="28"/>
          <w:szCs w:val="28"/>
          <w:lang w:eastAsia="ru-RU"/>
        </w:rPr>
        <w:t xml:space="preserve">, классификация, сравнение, обобщение, анализ, синтез, ограничение.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Дед мороз и Санта-Клаус, - декабрь,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Приключения </w:t>
      </w:r>
      <w:proofErr w:type="spellStart"/>
      <w:r w:rsidRPr="0006586A">
        <w:rPr>
          <w:rFonts w:ascii="Times New Roman" w:eastAsia="Times New Roman" w:hAnsi="Times New Roman" w:cs="Times New Roman"/>
          <w:sz w:val="28"/>
          <w:szCs w:val="28"/>
          <w:lang w:eastAsia="ru-RU"/>
        </w:rPr>
        <w:t>Лунтика</w:t>
      </w:r>
      <w:proofErr w:type="spellEnd"/>
      <w:r w:rsidRPr="0006586A">
        <w:rPr>
          <w:rFonts w:ascii="Times New Roman" w:eastAsia="Times New Roman" w:hAnsi="Times New Roman" w:cs="Times New Roman"/>
          <w:sz w:val="28"/>
          <w:szCs w:val="28"/>
          <w:lang w:eastAsia="ru-RU"/>
        </w:rPr>
        <w:t xml:space="preserve"> - сентябрь,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«Снежинка на ладошке» - январь,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«Идёт бычок, качается… » - май,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«Русские богатыри» - февраль,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«Сегодня мы - спасатели» - февраль, </w:t>
      </w:r>
    </w:p>
    <w:p w:rsidR="00EB3D1B" w:rsidRPr="0006586A" w:rsidRDefault="00F71D67"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«Бабочки бывают разные…»</w:t>
      </w:r>
      <w:r w:rsidR="00EB3D1B" w:rsidRPr="0006586A">
        <w:rPr>
          <w:rFonts w:ascii="Times New Roman" w:eastAsia="Times New Roman" w:hAnsi="Times New Roman" w:cs="Times New Roman"/>
          <w:sz w:val="28"/>
          <w:szCs w:val="28"/>
          <w:lang w:eastAsia="ru-RU"/>
        </w:rPr>
        <w:t xml:space="preserve"> - май.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«Нам, платочек, </w:t>
      </w:r>
      <w:r w:rsidR="00F71D67" w:rsidRPr="0006586A">
        <w:rPr>
          <w:rFonts w:ascii="Times New Roman" w:eastAsia="Times New Roman" w:hAnsi="Times New Roman" w:cs="Times New Roman"/>
          <w:sz w:val="28"/>
          <w:szCs w:val="28"/>
          <w:lang w:eastAsia="ru-RU"/>
        </w:rPr>
        <w:t>помоги, дорогу к знаниям укажи…</w:t>
      </w:r>
      <w:r w:rsidRPr="0006586A">
        <w:rPr>
          <w:rFonts w:ascii="Times New Roman" w:eastAsia="Times New Roman" w:hAnsi="Times New Roman" w:cs="Times New Roman"/>
          <w:sz w:val="28"/>
          <w:szCs w:val="28"/>
          <w:lang w:eastAsia="ru-RU"/>
        </w:rPr>
        <w:t xml:space="preserve">» - апрель,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Конкурс «Логические лабиринты» - март,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«Космические превращения» - апрель.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i/>
          <w:iCs/>
          <w:sz w:val="28"/>
          <w:szCs w:val="28"/>
          <w:lang w:eastAsia="ru-RU"/>
        </w:rPr>
        <w:t>6. Упражнения на выделение количественных характеристик множеств объектов</w:t>
      </w:r>
      <w:r w:rsidRPr="0006586A">
        <w:rPr>
          <w:rFonts w:ascii="Times New Roman" w:eastAsia="Times New Roman" w:hAnsi="Times New Roman" w:cs="Times New Roman"/>
          <w:i/>
          <w:iCs/>
          <w:sz w:val="28"/>
          <w:szCs w:val="28"/>
          <w:lang w:eastAsia="ru-RU"/>
        </w:rPr>
        <w:t xml:space="preserve"> (визуальное распознавание количества, взаимно-однозначное соответствие, уравнивание количеств).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«Раз - цветочек, два - цветочек», - май, </w:t>
      </w:r>
    </w:p>
    <w:p w:rsidR="00EB3D1B" w:rsidRPr="0006586A" w:rsidRDefault="00EB3D1B" w:rsidP="008D7509">
      <w:pPr>
        <w:spacing w:after="0"/>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 «Волшебные палочки - счётные» - май. </w:t>
      </w: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997654">
      <w:pPr>
        <w:spacing w:after="0" w:line="240" w:lineRule="atLeast"/>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EB3D1B" w:rsidRPr="0006586A" w:rsidRDefault="00EB3D1B" w:rsidP="00F71D67">
      <w:pPr>
        <w:spacing w:after="0" w:line="240" w:lineRule="atLeast"/>
        <w:jc w:val="center"/>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bCs/>
          <w:sz w:val="28"/>
          <w:szCs w:val="28"/>
          <w:lang w:eastAsia="ru-RU"/>
        </w:rPr>
        <w:lastRenderedPageBreak/>
        <w:t>Методическое обеспечение программы:</w:t>
      </w:r>
    </w:p>
    <w:p w:rsidR="00EB3D1B" w:rsidRPr="0006586A" w:rsidRDefault="00EB3D1B" w:rsidP="006604DD">
      <w:pPr>
        <w:spacing w:after="0" w:line="240" w:lineRule="atLeast"/>
        <w:ind w:firstLine="567"/>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Игры и упражнения на развитие логического мышления являются средством достижения заявленной цели программы. </w:t>
      </w:r>
    </w:p>
    <w:p w:rsidR="00EB3D1B" w:rsidRPr="0006586A" w:rsidRDefault="00EB3D1B" w:rsidP="006604DD">
      <w:pPr>
        <w:spacing w:after="0" w:line="240" w:lineRule="atLeast"/>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Чтобы приучить ребенка к умственному труду необходимо сделать его интересным, занимательным. </w:t>
      </w:r>
    </w:p>
    <w:p w:rsidR="00EB3D1B" w:rsidRPr="0006586A" w:rsidRDefault="00EB3D1B" w:rsidP="006604DD">
      <w:pPr>
        <w:spacing w:after="0" w:line="240" w:lineRule="atLeast"/>
        <w:ind w:firstLine="567"/>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Занимательность умственного труда достигается разными методами, среди которых на особом месте стоит дидактическая игра, содержащая в себе наибольшие возможности для развития умственной деятельности детей, для развития самостоятельности и активности их мышления. В игровой форме сам процесс мышления протекает быстрее, активнее, т. к. игра – вид деятельности, присущий этому возрасту. В игре ребенок преодолевает трудности умственной работы легко, не замечая, что его учат. </w:t>
      </w:r>
    </w:p>
    <w:p w:rsidR="00EB3D1B" w:rsidRPr="0006586A" w:rsidRDefault="00EB3D1B" w:rsidP="006604DD">
      <w:pPr>
        <w:spacing w:after="0" w:line="240" w:lineRule="atLeast"/>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sz w:val="28"/>
          <w:szCs w:val="28"/>
          <w:lang w:eastAsia="ru-RU"/>
        </w:rPr>
        <w:t xml:space="preserve">Роль игры – научить ребенка выполнять поставленную перед ним задачу, действовать по правилам, стремиться к результату, играть самостоятельно или со сверстниками. </w:t>
      </w: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8D7509">
      <w:pPr>
        <w:spacing w:after="0" w:line="240" w:lineRule="atLeast"/>
        <w:rPr>
          <w:rFonts w:ascii="Times New Roman" w:eastAsia="Times New Roman" w:hAnsi="Times New Roman" w:cs="Times New Roman"/>
          <w:b/>
          <w:bCs/>
          <w:sz w:val="28"/>
          <w:szCs w:val="28"/>
          <w:lang w:eastAsia="ru-RU"/>
        </w:rPr>
      </w:pPr>
    </w:p>
    <w:p w:rsidR="00EB3D1B" w:rsidRPr="0006586A" w:rsidRDefault="00EB3D1B" w:rsidP="008D7509">
      <w:pPr>
        <w:spacing w:after="0" w:line="240" w:lineRule="atLeast"/>
        <w:jc w:val="center"/>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bCs/>
          <w:sz w:val="28"/>
          <w:szCs w:val="28"/>
          <w:lang w:eastAsia="ru-RU"/>
        </w:rPr>
        <w:lastRenderedPageBreak/>
        <w:t>Интеграция образовательных областей:</w:t>
      </w:r>
    </w:p>
    <w:p w:rsidR="00EB3D1B" w:rsidRPr="0006586A" w:rsidRDefault="00EB3D1B" w:rsidP="006604DD">
      <w:pPr>
        <w:spacing w:after="0" w:line="240" w:lineRule="atLeast"/>
        <w:ind w:firstLine="567"/>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sz w:val="28"/>
          <w:szCs w:val="28"/>
          <w:lang w:eastAsia="ru-RU"/>
        </w:rPr>
        <w:t>«Познавательное развитие»:</w:t>
      </w:r>
      <w:r w:rsidRPr="0006586A">
        <w:rPr>
          <w:rFonts w:ascii="Times New Roman" w:eastAsia="Times New Roman" w:hAnsi="Times New Roman" w:cs="Times New Roman"/>
          <w:sz w:val="28"/>
          <w:szCs w:val="28"/>
          <w:lang w:eastAsia="ru-RU"/>
        </w:rPr>
        <w:t xml:space="preserve"> развитие познавательных способностей (внимание, память, восприятие, мышление, воображение) и операций мышления; учить устанавливать причинно-следственные связи, развитие произвольности. Закреплять знания детей об осторожном обращении с </w:t>
      </w:r>
      <w:bookmarkStart w:id="0" w:name="_GoBack"/>
      <w:bookmarkEnd w:id="0"/>
      <w:r w:rsidRPr="0006586A">
        <w:rPr>
          <w:rFonts w:ascii="Times New Roman" w:eastAsia="Times New Roman" w:hAnsi="Times New Roman" w:cs="Times New Roman"/>
          <w:sz w:val="28"/>
          <w:szCs w:val="28"/>
          <w:lang w:eastAsia="ru-RU"/>
        </w:rPr>
        <w:t xml:space="preserve">объектами живой и неживой природы. </w:t>
      </w:r>
    </w:p>
    <w:p w:rsidR="00EB3D1B" w:rsidRPr="0006586A" w:rsidRDefault="006604DD" w:rsidP="006604DD">
      <w:pPr>
        <w:spacing w:after="0" w:line="240" w:lineRule="atLeast"/>
        <w:ind w:firstLine="567"/>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sz w:val="28"/>
          <w:szCs w:val="28"/>
          <w:lang w:eastAsia="ru-RU"/>
        </w:rPr>
        <w:t>«Речевое развитие»</w:t>
      </w:r>
      <w:r w:rsidR="00EB3D1B" w:rsidRPr="0006586A">
        <w:rPr>
          <w:rFonts w:ascii="Times New Roman" w:eastAsia="Times New Roman" w:hAnsi="Times New Roman" w:cs="Times New Roman"/>
          <w:b/>
          <w:sz w:val="28"/>
          <w:szCs w:val="28"/>
          <w:lang w:eastAsia="ru-RU"/>
        </w:rPr>
        <w:t>:</w:t>
      </w:r>
      <w:r w:rsidR="00EB3D1B" w:rsidRPr="0006586A">
        <w:rPr>
          <w:rFonts w:ascii="Times New Roman" w:eastAsia="Times New Roman" w:hAnsi="Times New Roman" w:cs="Times New Roman"/>
          <w:sz w:val="28"/>
          <w:szCs w:val="28"/>
          <w:lang w:eastAsia="ru-RU"/>
        </w:rPr>
        <w:t xml:space="preserve"> Поощрять желание задавать вопросы, логически выстраивая своё суждение. Продолжать развивать и активизировать словарный запас детей. Чтение и обсуждение с детьми художественных про</w:t>
      </w:r>
      <w:r w:rsidRPr="0006586A">
        <w:rPr>
          <w:rFonts w:ascii="Times New Roman" w:eastAsia="Times New Roman" w:hAnsi="Times New Roman" w:cs="Times New Roman"/>
          <w:sz w:val="28"/>
          <w:szCs w:val="28"/>
          <w:lang w:eastAsia="ru-RU"/>
        </w:rPr>
        <w:t>изведений, созвучных с темой занятия</w:t>
      </w:r>
      <w:r w:rsidR="00EB3D1B" w:rsidRPr="0006586A">
        <w:rPr>
          <w:rFonts w:ascii="Times New Roman" w:eastAsia="Times New Roman" w:hAnsi="Times New Roman" w:cs="Times New Roman"/>
          <w:sz w:val="28"/>
          <w:szCs w:val="28"/>
          <w:lang w:eastAsia="ru-RU"/>
        </w:rPr>
        <w:t xml:space="preserve"> кружка. </w:t>
      </w:r>
    </w:p>
    <w:p w:rsidR="00EB3D1B" w:rsidRPr="0006586A" w:rsidRDefault="00EB3D1B" w:rsidP="006604DD">
      <w:pPr>
        <w:spacing w:after="0" w:line="240" w:lineRule="atLeast"/>
        <w:ind w:firstLine="567"/>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sz w:val="28"/>
          <w:szCs w:val="28"/>
          <w:lang w:eastAsia="ru-RU"/>
        </w:rPr>
        <w:t>«Физическое развитие»:</w:t>
      </w:r>
      <w:r w:rsidRPr="0006586A">
        <w:rPr>
          <w:rFonts w:ascii="Times New Roman" w:eastAsia="Times New Roman" w:hAnsi="Times New Roman" w:cs="Times New Roman"/>
          <w:sz w:val="28"/>
          <w:szCs w:val="28"/>
          <w:lang w:eastAsia="ru-RU"/>
        </w:rPr>
        <w:t xml:space="preserve"> Осуществлять контроль за выработкой правильной осанки. Обеспечивать в помещении нормальный температурный режим, регулярное проветривание; формировать умение соблюдать элементарные правила игр, ориентироваться в пространстве. </w:t>
      </w:r>
    </w:p>
    <w:p w:rsidR="00EB3D1B" w:rsidRPr="0006586A" w:rsidRDefault="00EB3D1B" w:rsidP="006604DD">
      <w:pPr>
        <w:spacing w:after="0" w:line="240" w:lineRule="atLeast"/>
        <w:ind w:firstLine="567"/>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sz w:val="28"/>
          <w:szCs w:val="28"/>
          <w:lang w:eastAsia="ru-RU"/>
        </w:rPr>
        <w:t>«Социально-коммуникативное развитие»:</w:t>
      </w:r>
      <w:r w:rsidRPr="0006586A">
        <w:rPr>
          <w:rFonts w:ascii="Times New Roman" w:eastAsia="Times New Roman" w:hAnsi="Times New Roman" w:cs="Times New Roman"/>
          <w:sz w:val="28"/>
          <w:szCs w:val="28"/>
          <w:lang w:eastAsia="ru-RU"/>
        </w:rPr>
        <w:t xml:space="preserve"> Обеспечивать условия для дальнейшего нравственного воспитания детей. Формировать доброжелательное отношение друг к другу и окружающим. Побуждать детей к самостоятельному выполнению элементарных поруч</w:t>
      </w:r>
      <w:r w:rsidR="006604DD" w:rsidRPr="0006586A">
        <w:rPr>
          <w:rFonts w:ascii="Times New Roman" w:eastAsia="Times New Roman" w:hAnsi="Times New Roman" w:cs="Times New Roman"/>
          <w:sz w:val="28"/>
          <w:szCs w:val="28"/>
          <w:lang w:eastAsia="ru-RU"/>
        </w:rPr>
        <w:t>ений (приготовить материал к занятию</w:t>
      </w:r>
      <w:r w:rsidRPr="0006586A">
        <w:rPr>
          <w:rFonts w:ascii="Times New Roman" w:eastAsia="Times New Roman" w:hAnsi="Times New Roman" w:cs="Times New Roman"/>
          <w:sz w:val="28"/>
          <w:szCs w:val="28"/>
          <w:lang w:eastAsia="ru-RU"/>
        </w:rPr>
        <w:t>, расставить столы, раздать рабочие тетради) .</w:t>
      </w:r>
    </w:p>
    <w:p w:rsidR="00EB3D1B" w:rsidRPr="0006586A" w:rsidRDefault="00EB3D1B" w:rsidP="006604DD">
      <w:pPr>
        <w:spacing w:after="0" w:line="240" w:lineRule="atLeast"/>
        <w:ind w:firstLine="567"/>
        <w:jc w:val="both"/>
        <w:rPr>
          <w:rFonts w:ascii="Times New Roman" w:eastAsia="Times New Roman" w:hAnsi="Times New Roman" w:cs="Times New Roman"/>
          <w:sz w:val="28"/>
          <w:szCs w:val="28"/>
          <w:lang w:eastAsia="ru-RU"/>
        </w:rPr>
      </w:pPr>
      <w:r w:rsidRPr="0006586A">
        <w:rPr>
          <w:rFonts w:ascii="Times New Roman" w:eastAsia="Times New Roman" w:hAnsi="Times New Roman" w:cs="Times New Roman"/>
          <w:b/>
          <w:sz w:val="28"/>
          <w:szCs w:val="28"/>
          <w:lang w:eastAsia="ru-RU"/>
        </w:rPr>
        <w:t>«Художественно-эстетическое развитие»:</w:t>
      </w:r>
      <w:r w:rsidRPr="0006586A">
        <w:rPr>
          <w:rFonts w:ascii="Times New Roman" w:eastAsia="Times New Roman" w:hAnsi="Times New Roman" w:cs="Times New Roman"/>
          <w:sz w:val="28"/>
          <w:szCs w:val="28"/>
          <w:lang w:eastAsia="ru-RU"/>
        </w:rPr>
        <w:t xml:space="preserve"> закреплять умение раскрашивать заданный предмет, картинку, логическую раскраску по контуру, ровно нанося штрихи, развивать мелкую моторику. Формировать эмоциональную отзывчивость на музыкальное произведение, используемое на </w:t>
      </w:r>
      <w:proofErr w:type="spellStart"/>
      <w:r w:rsidRPr="0006586A">
        <w:rPr>
          <w:rFonts w:ascii="Times New Roman" w:eastAsia="Times New Roman" w:hAnsi="Times New Roman" w:cs="Times New Roman"/>
          <w:sz w:val="28"/>
          <w:szCs w:val="28"/>
          <w:lang w:eastAsia="ru-RU"/>
        </w:rPr>
        <w:t>физминутках</w:t>
      </w:r>
      <w:proofErr w:type="spellEnd"/>
      <w:r w:rsidRPr="0006586A">
        <w:rPr>
          <w:rFonts w:ascii="Times New Roman" w:eastAsia="Times New Roman" w:hAnsi="Times New Roman" w:cs="Times New Roman"/>
          <w:sz w:val="28"/>
          <w:szCs w:val="28"/>
          <w:lang w:eastAsia="ru-RU"/>
        </w:rPr>
        <w:t xml:space="preserve">. </w:t>
      </w: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8D7509" w:rsidRDefault="008D7509" w:rsidP="00F623C5">
      <w:pPr>
        <w:spacing w:after="0" w:line="240" w:lineRule="atLeast"/>
        <w:rPr>
          <w:rFonts w:ascii="Times New Roman" w:eastAsia="Times New Roman" w:hAnsi="Times New Roman" w:cs="Times New Roman"/>
          <w:b/>
          <w:bCs/>
          <w:sz w:val="28"/>
          <w:szCs w:val="28"/>
          <w:lang w:eastAsia="ru-RU"/>
        </w:rPr>
      </w:pPr>
    </w:p>
    <w:p w:rsidR="008D7509" w:rsidRDefault="008D7509" w:rsidP="00F71D67">
      <w:pPr>
        <w:spacing w:after="0" w:line="240" w:lineRule="atLeast"/>
        <w:jc w:val="center"/>
        <w:rPr>
          <w:rFonts w:ascii="Times New Roman" w:eastAsia="Times New Roman" w:hAnsi="Times New Roman" w:cs="Times New Roman"/>
          <w:b/>
          <w:bCs/>
          <w:sz w:val="28"/>
          <w:szCs w:val="28"/>
          <w:lang w:eastAsia="ru-RU"/>
        </w:rPr>
      </w:pPr>
    </w:p>
    <w:p w:rsidR="00EB3D1B" w:rsidRPr="0006586A" w:rsidRDefault="00EB3D1B" w:rsidP="00F71D67">
      <w:pPr>
        <w:spacing w:after="0" w:line="240" w:lineRule="atLeast"/>
        <w:jc w:val="center"/>
        <w:rPr>
          <w:rFonts w:ascii="Times New Roman" w:eastAsia="Times New Roman" w:hAnsi="Times New Roman" w:cs="Times New Roman"/>
          <w:b/>
          <w:bCs/>
          <w:sz w:val="28"/>
          <w:szCs w:val="28"/>
          <w:lang w:eastAsia="ru-RU"/>
        </w:rPr>
      </w:pPr>
      <w:r w:rsidRPr="0006586A">
        <w:rPr>
          <w:rFonts w:ascii="Times New Roman" w:eastAsia="Times New Roman" w:hAnsi="Times New Roman" w:cs="Times New Roman"/>
          <w:b/>
          <w:bCs/>
          <w:sz w:val="28"/>
          <w:szCs w:val="28"/>
          <w:lang w:eastAsia="ru-RU"/>
        </w:rPr>
        <w:lastRenderedPageBreak/>
        <w:t>Используемая литература:</w:t>
      </w:r>
    </w:p>
    <w:p w:rsidR="00F71D67" w:rsidRPr="0006586A" w:rsidRDefault="0007118B" w:rsidP="00F71D67">
      <w:pPr>
        <w:pStyle w:val="a4"/>
        <w:numPr>
          <w:ilvl w:val="0"/>
          <w:numId w:val="2"/>
        </w:numPr>
        <w:spacing w:line="240" w:lineRule="atLeast"/>
        <w:rPr>
          <w:sz w:val="28"/>
          <w:szCs w:val="28"/>
        </w:rPr>
      </w:pPr>
      <w:r w:rsidRPr="0006586A">
        <w:rPr>
          <w:sz w:val="28"/>
          <w:szCs w:val="28"/>
        </w:rPr>
        <w:t xml:space="preserve">Блоки </w:t>
      </w:r>
      <w:proofErr w:type="spellStart"/>
      <w:r w:rsidRPr="0006586A">
        <w:rPr>
          <w:sz w:val="28"/>
          <w:szCs w:val="28"/>
        </w:rPr>
        <w:t>Дьенеша</w:t>
      </w:r>
      <w:proofErr w:type="spellEnd"/>
      <w:r w:rsidRPr="0006586A">
        <w:rPr>
          <w:sz w:val="28"/>
          <w:szCs w:val="28"/>
        </w:rPr>
        <w:t xml:space="preserve"> для старших "Спасатели приходят на помощь" - приложение к Блокам </w:t>
      </w:r>
      <w:proofErr w:type="spellStart"/>
      <w:r w:rsidRPr="0006586A">
        <w:rPr>
          <w:sz w:val="28"/>
          <w:szCs w:val="28"/>
        </w:rPr>
        <w:t>Дьенеша</w:t>
      </w:r>
      <w:proofErr w:type="spellEnd"/>
      <w:r w:rsidRPr="0006586A">
        <w:rPr>
          <w:sz w:val="28"/>
          <w:szCs w:val="28"/>
        </w:rPr>
        <w:t xml:space="preserve"> (игра -альбом №3).</w:t>
      </w:r>
    </w:p>
    <w:p w:rsidR="0007118B" w:rsidRPr="0006586A" w:rsidRDefault="0007118B" w:rsidP="00F71D67">
      <w:pPr>
        <w:pStyle w:val="a4"/>
        <w:numPr>
          <w:ilvl w:val="0"/>
          <w:numId w:val="2"/>
        </w:numPr>
        <w:spacing w:line="240" w:lineRule="atLeast"/>
        <w:rPr>
          <w:sz w:val="28"/>
          <w:szCs w:val="28"/>
        </w:rPr>
      </w:pPr>
      <w:r w:rsidRPr="0006586A">
        <w:rPr>
          <w:sz w:val="28"/>
          <w:szCs w:val="28"/>
        </w:rPr>
        <w:t xml:space="preserve">Пособие "Волшебные дорожки" является приложением к Палочкам </w:t>
      </w:r>
      <w:proofErr w:type="spellStart"/>
      <w:r w:rsidRPr="0006586A">
        <w:rPr>
          <w:sz w:val="28"/>
          <w:szCs w:val="28"/>
        </w:rPr>
        <w:t>Кюизенера</w:t>
      </w:r>
      <w:proofErr w:type="spellEnd"/>
      <w:r w:rsidRPr="0006586A">
        <w:rPr>
          <w:sz w:val="28"/>
          <w:szCs w:val="28"/>
        </w:rPr>
        <w:t>.</w:t>
      </w:r>
    </w:p>
    <w:p w:rsidR="0007118B" w:rsidRPr="0006586A" w:rsidRDefault="0007118B" w:rsidP="00F71D67">
      <w:pPr>
        <w:pStyle w:val="a4"/>
        <w:numPr>
          <w:ilvl w:val="0"/>
          <w:numId w:val="2"/>
        </w:numPr>
        <w:spacing w:line="240" w:lineRule="atLeast"/>
        <w:rPr>
          <w:sz w:val="28"/>
          <w:szCs w:val="28"/>
        </w:rPr>
      </w:pPr>
      <w:r w:rsidRPr="0006586A">
        <w:rPr>
          <w:sz w:val="28"/>
          <w:szCs w:val="28"/>
        </w:rPr>
        <w:t>Альбом-игра «Чудо кубики»</w:t>
      </w:r>
    </w:p>
    <w:p w:rsidR="0007118B" w:rsidRPr="0006586A" w:rsidRDefault="0007118B" w:rsidP="00F71D67">
      <w:pPr>
        <w:pStyle w:val="a4"/>
        <w:numPr>
          <w:ilvl w:val="0"/>
          <w:numId w:val="2"/>
        </w:numPr>
        <w:spacing w:line="240" w:lineRule="atLeast"/>
        <w:rPr>
          <w:sz w:val="28"/>
          <w:szCs w:val="28"/>
        </w:rPr>
      </w:pPr>
      <w:r w:rsidRPr="0006586A">
        <w:rPr>
          <w:sz w:val="28"/>
          <w:szCs w:val="28"/>
        </w:rPr>
        <w:t xml:space="preserve">"На золотом крыльце…"комплект игр и упражнений с цветными счетными палочками </w:t>
      </w:r>
      <w:proofErr w:type="spellStart"/>
      <w:r w:rsidRPr="0006586A">
        <w:rPr>
          <w:sz w:val="28"/>
          <w:szCs w:val="28"/>
        </w:rPr>
        <w:t>Кюизенера</w:t>
      </w:r>
      <w:proofErr w:type="spellEnd"/>
      <w:r w:rsidRPr="0006586A">
        <w:rPr>
          <w:sz w:val="28"/>
          <w:szCs w:val="28"/>
        </w:rPr>
        <w:t>. </w:t>
      </w:r>
    </w:p>
    <w:p w:rsidR="0007118B" w:rsidRPr="0006586A" w:rsidRDefault="0007118B" w:rsidP="00F71D67">
      <w:pPr>
        <w:pStyle w:val="a4"/>
        <w:numPr>
          <w:ilvl w:val="0"/>
          <w:numId w:val="2"/>
        </w:numPr>
        <w:spacing w:line="240" w:lineRule="atLeast"/>
        <w:rPr>
          <w:sz w:val="28"/>
          <w:szCs w:val="28"/>
        </w:rPr>
      </w:pPr>
      <w:r w:rsidRPr="0006586A">
        <w:rPr>
          <w:sz w:val="28"/>
          <w:szCs w:val="28"/>
        </w:rPr>
        <w:t xml:space="preserve">Дом с колокольчиком приложение к Палочкам </w:t>
      </w:r>
      <w:proofErr w:type="spellStart"/>
      <w:r w:rsidRPr="0006586A">
        <w:rPr>
          <w:sz w:val="28"/>
          <w:szCs w:val="28"/>
        </w:rPr>
        <w:t>Кюизенера</w:t>
      </w:r>
      <w:proofErr w:type="spellEnd"/>
      <w:r w:rsidRPr="0006586A">
        <w:rPr>
          <w:sz w:val="28"/>
          <w:szCs w:val="28"/>
        </w:rPr>
        <w:t>.</w:t>
      </w:r>
    </w:p>
    <w:p w:rsidR="0007118B" w:rsidRPr="0006586A" w:rsidRDefault="0007118B" w:rsidP="00F71D67">
      <w:pPr>
        <w:pStyle w:val="a4"/>
        <w:numPr>
          <w:ilvl w:val="0"/>
          <w:numId w:val="2"/>
        </w:numPr>
        <w:spacing w:line="240" w:lineRule="atLeast"/>
        <w:rPr>
          <w:sz w:val="28"/>
          <w:szCs w:val="28"/>
        </w:rPr>
      </w:pPr>
      <w:r w:rsidRPr="0006586A">
        <w:rPr>
          <w:sz w:val="28"/>
          <w:szCs w:val="28"/>
        </w:rPr>
        <w:t xml:space="preserve">Альбом №1 цикл игр к дидактическому материалу «Логические блоки </w:t>
      </w:r>
      <w:proofErr w:type="spellStart"/>
      <w:r w:rsidRPr="0006586A">
        <w:rPr>
          <w:sz w:val="28"/>
          <w:szCs w:val="28"/>
        </w:rPr>
        <w:t>Дьенеша</w:t>
      </w:r>
      <w:proofErr w:type="spellEnd"/>
      <w:r w:rsidRPr="0006586A">
        <w:rPr>
          <w:sz w:val="28"/>
          <w:szCs w:val="28"/>
        </w:rPr>
        <w:t>».</w:t>
      </w:r>
    </w:p>
    <w:p w:rsidR="008809D1" w:rsidRPr="001464DF" w:rsidRDefault="0007118B" w:rsidP="00445097">
      <w:pPr>
        <w:pStyle w:val="a4"/>
        <w:numPr>
          <w:ilvl w:val="0"/>
          <w:numId w:val="2"/>
        </w:numPr>
        <w:spacing w:line="120" w:lineRule="atLeast"/>
        <w:jc w:val="center"/>
        <w:outlineLvl w:val="0"/>
        <w:rPr>
          <w:b/>
          <w:bCs/>
          <w:kern w:val="36"/>
          <w:sz w:val="48"/>
          <w:szCs w:val="48"/>
        </w:rPr>
      </w:pPr>
      <w:r w:rsidRPr="001464DF">
        <w:rPr>
          <w:rStyle w:val="a5"/>
          <w:b w:val="0"/>
          <w:sz w:val="28"/>
          <w:szCs w:val="28"/>
        </w:rPr>
        <w:t xml:space="preserve">Демонстрационный материал к </w:t>
      </w:r>
      <w:r w:rsidRPr="001464DF">
        <w:rPr>
          <w:sz w:val="28"/>
          <w:szCs w:val="28"/>
        </w:rPr>
        <w:t xml:space="preserve">занятиям с Блоками </w:t>
      </w:r>
      <w:proofErr w:type="spellStart"/>
      <w:r w:rsidRPr="001464DF">
        <w:rPr>
          <w:sz w:val="28"/>
          <w:szCs w:val="28"/>
        </w:rPr>
        <w:t>Дьенеша</w:t>
      </w:r>
      <w:proofErr w:type="spellEnd"/>
      <w:r w:rsidRPr="001464DF">
        <w:rPr>
          <w:sz w:val="28"/>
          <w:szCs w:val="28"/>
        </w:rPr>
        <w:t xml:space="preserve"> и Палочками </w:t>
      </w:r>
      <w:proofErr w:type="spellStart"/>
      <w:r w:rsidRPr="001464DF">
        <w:rPr>
          <w:sz w:val="28"/>
          <w:szCs w:val="28"/>
        </w:rPr>
        <w:t>Кюизенера</w:t>
      </w:r>
      <w:proofErr w:type="spellEnd"/>
      <w:r w:rsidRPr="001464DF">
        <w:rPr>
          <w:sz w:val="28"/>
          <w:szCs w:val="28"/>
        </w:rPr>
        <w:t xml:space="preserve"> с подгруппой детей.</w:t>
      </w:r>
    </w:p>
    <w:p w:rsidR="00997654" w:rsidRDefault="00997654" w:rsidP="00C83A79">
      <w:pPr>
        <w:spacing w:after="0" w:line="120" w:lineRule="atLeast"/>
        <w:jc w:val="center"/>
        <w:outlineLvl w:val="0"/>
        <w:rPr>
          <w:rFonts w:ascii="Times New Roman" w:eastAsia="Times New Roman" w:hAnsi="Times New Roman" w:cs="Times New Roman"/>
          <w:b/>
          <w:bCs/>
          <w:kern w:val="36"/>
          <w:sz w:val="48"/>
          <w:szCs w:val="48"/>
          <w:lang w:eastAsia="ru-RU"/>
        </w:rPr>
      </w:pPr>
    </w:p>
    <w:p w:rsidR="00997654" w:rsidRDefault="00997654" w:rsidP="00C83A79">
      <w:pPr>
        <w:spacing w:after="0" w:line="120" w:lineRule="atLeast"/>
        <w:jc w:val="center"/>
        <w:outlineLvl w:val="0"/>
        <w:rPr>
          <w:rFonts w:ascii="Times New Roman" w:eastAsia="Times New Roman" w:hAnsi="Times New Roman" w:cs="Times New Roman"/>
          <w:b/>
          <w:bCs/>
          <w:kern w:val="36"/>
          <w:sz w:val="48"/>
          <w:szCs w:val="48"/>
          <w:lang w:eastAsia="ru-RU"/>
        </w:rPr>
      </w:pPr>
    </w:p>
    <w:p w:rsidR="00997654" w:rsidRDefault="00997654" w:rsidP="00C83A79">
      <w:pPr>
        <w:spacing w:after="0" w:line="120" w:lineRule="atLeast"/>
        <w:jc w:val="center"/>
        <w:outlineLvl w:val="0"/>
        <w:rPr>
          <w:rFonts w:ascii="Times New Roman" w:eastAsia="Times New Roman" w:hAnsi="Times New Roman" w:cs="Times New Roman"/>
          <w:b/>
          <w:bCs/>
          <w:kern w:val="36"/>
          <w:sz w:val="48"/>
          <w:szCs w:val="48"/>
          <w:lang w:eastAsia="ru-RU"/>
        </w:rPr>
      </w:pPr>
    </w:p>
    <w:p w:rsidR="00997654" w:rsidRDefault="00997654" w:rsidP="00C83A79">
      <w:pPr>
        <w:spacing w:after="0" w:line="120" w:lineRule="atLeast"/>
        <w:jc w:val="center"/>
        <w:outlineLvl w:val="0"/>
        <w:rPr>
          <w:rFonts w:ascii="Times New Roman" w:eastAsia="Times New Roman" w:hAnsi="Times New Roman" w:cs="Times New Roman"/>
          <w:b/>
          <w:bCs/>
          <w:kern w:val="36"/>
          <w:sz w:val="48"/>
          <w:szCs w:val="48"/>
          <w:lang w:eastAsia="ru-RU"/>
        </w:rPr>
      </w:pPr>
    </w:p>
    <w:p w:rsidR="00997654" w:rsidRDefault="00997654" w:rsidP="00C83A79">
      <w:pPr>
        <w:spacing w:after="0" w:line="120" w:lineRule="atLeast"/>
        <w:jc w:val="center"/>
        <w:outlineLvl w:val="0"/>
        <w:rPr>
          <w:rFonts w:ascii="Times New Roman" w:eastAsia="Times New Roman" w:hAnsi="Times New Roman" w:cs="Times New Roman"/>
          <w:b/>
          <w:bCs/>
          <w:kern w:val="36"/>
          <w:sz w:val="48"/>
          <w:szCs w:val="48"/>
          <w:lang w:eastAsia="ru-RU"/>
        </w:rPr>
      </w:pPr>
    </w:p>
    <w:p w:rsidR="00997654" w:rsidRDefault="00997654" w:rsidP="00C83A79">
      <w:pPr>
        <w:spacing w:after="0" w:line="120" w:lineRule="atLeast"/>
        <w:jc w:val="center"/>
        <w:outlineLvl w:val="0"/>
        <w:rPr>
          <w:rFonts w:ascii="Times New Roman" w:eastAsia="Times New Roman" w:hAnsi="Times New Roman" w:cs="Times New Roman"/>
          <w:b/>
          <w:bCs/>
          <w:kern w:val="36"/>
          <w:sz w:val="48"/>
          <w:szCs w:val="48"/>
          <w:lang w:eastAsia="ru-RU"/>
        </w:rPr>
      </w:pPr>
    </w:p>
    <w:p w:rsidR="00997654" w:rsidRDefault="00997654" w:rsidP="00C83A79">
      <w:pPr>
        <w:spacing w:after="0" w:line="120" w:lineRule="atLeast"/>
        <w:jc w:val="center"/>
        <w:outlineLvl w:val="0"/>
        <w:rPr>
          <w:rFonts w:ascii="Times New Roman" w:eastAsia="Times New Roman" w:hAnsi="Times New Roman" w:cs="Times New Roman"/>
          <w:b/>
          <w:bCs/>
          <w:kern w:val="36"/>
          <w:sz w:val="48"/>
          <w:szCs w:val="48"/>
          <w:lang w:eastAsia="ru-RU"/>
        </w:rPr>
      </w:pPr>
    </w:p>
    <w:p w:rsidR="00997654" w:rsidRDefault="00997654" w:rsidP="00C83A79">
      <w:pPr>
        <w:spacing w:after="0" w:line="120" w:lineRule="atLeast"/>
        <w:jc w:val="center"/>
        <w:outlineLvl w:val="0"/>
        <w:rPr>
          <w:rFonts w:ascii="Times New Roman" w:eastAsia="Times New Roman" w:hAnsi="Times New Roman" w:cs="Times New Roman"/>
          <w:b/>
          <w:bCs/>
          <w:kern w:val="36"/>
          <w:sz w:val="48"/>
          <w:szCs w:val="48"/>
          <w:lang w:eastAsia="ru-RU"/>
        </w:rPr>
      </w:pPr>
    </w:p>
    <w:p w:rsidR="007E44C4" w:rsidRDefault="00C83A79" w:rsidP="00C83A79">
      <w:pPr>
        <w:rPr>
          <w:rFonts w:ascii="Times New Roman" w:hAnsi="Times New Roman" w:cs="Times New Roman"/>
          <w:sz w:val="24"/>
          <w:szCs w:val="24"/>
        </w:rPr>
      </w:pPr>
      <w:r w:rsidRPr="00C83A79">
        <w:rPr>
          <w:noProof/>
          <w:lang w:eastAsia="ru-RU"/>
        </w:rPr>
        <w:t xml:space="preserve"> </w:t>
      </w:r>
      <w:r>
        <w:rPr>
          <w:noProof/>
          <w:lang w:eastAsia="ru-RU"/>
        </w:rPr>
        <w:t xml:space="preserve">          </w:t>
      </w:r>
    </w:p>
    <w:p w:rsidR="00C83A79" w:rsidRDefault="00C83A79" w:rsidP="00C83A79">
      <w:pPr>
        <w:ind w:firstLine="708"/>
        <w:rPr>
          <w:rFonts w:ascii="Times New Roman" w:hAnsi="Times New Roman" w:cs="Times New Roman"/>
          <w:sz w:val="24"/>
          <w:szCs w:val="24"/>
        </w:rPr>
      </w:pPr>
    </w:p>
    <w:p w:rsidR="00C83A79" w:rsidRDefault="00C83A79" w:rsidP="00C83A79">
      <w:pPr>
        <w:rPr>
          <w:rFonts w:ascii="Times New Roman" w:hAnsi="Times New Roman" w:cs="Times New Roman"/>
          <w:sz w:val="24"/>
          <w:szCs w:val="24"/>
        </w:rPr>
      </w:pPr>
    </w:p>
    <w:p w:rsidR="0006586A" w:rsidRPr="00C83A79" w:rsidRDefault="0006586A" w:rsidP="00C83A79">
      <w:pPr>
        <w:rPr>
          <w:rFonts w:ascii="Times New Roman" w:hAnsi="Times New Roman" w:cs="Times New Roman"/>
          <w:sz w:val="24"/>
          <w:szCs w:val="24"/>
        </w:rPr>
      </w:pPr>
    </w:p>
    <w:p w:rsidR="0006586A" w:rsidRPr="0006586A" w:rsidRDefault="0006586A" w:rsidP="0006586A">
      <w:pPr>
        <w:spacing w:after="0"/>
        <w:contextualSpacing/>
        <w:jc w:val="right"/>
        <w:rPr>
          <w:rFonts w:ascii="Times New Roman" w:eastAsia="Calibri" w:hAnsi="Times New Roman" w:cs="Times New Roman"/>
          <w:sz w:val="24"/>
          <w:szCs w:val="24"/>
        </w:rPr>
      </w:pPr>
    </w:p>
    <w:p w:rsidR="0006586A" w:rsidRDefault="0006586A" w:rsidP="0006586A">
      <w:pPr>
        <w:spacing w:after="0" w:line="240" w:lineRule="auto"/>
        <w:jc w:val="center"/>
        <w:rPr>
          <w:rFonts w:ascii="Times New Roman" w:eastAsia="Calibri" w:hAnsi="Times New Roman" w:cs="Times New Roman"/>
          <w:sz w:val="72"/>
          <w:szCs w:val="72"/>
          <w:lang w:eastAsia="ru-RU"/>
        </w:rPr>
      </w:pPr>
    </w:p>
    <w:p w:rsidR="0006586A" w:rsidRPr="0006586A" w:rsidRDefault="0006586A" w:rsidP="0006586A">
      <w:pPr>
        <w:spacing w:after="0" w:line="240" w:lineRule="auto"/>
        <w:jc w:val="center"/>
        <w:rPr>
          <w:rFonts w:ascii="Times New Roman" w:eastAsia="Calibri" w:hAnsi="Times New Roman" w:cs="Times New Roman"/>
          <w:sz w:val="72"/>
          <w:szCs w:val="72"/>
          <w:lang w:eastAsia="ru-RU"/>
        </w:rPr>
      </w:pPr>
    </w:p>
    <w:p w:rsidR="0006586A" w:rsidRDefault="0006586A" w:rsidP="0006586A">
      <w:pPr>
        <w:spacing w:after="0" w:line="240" w:lineRule="auto"/>
        <w:rPr>
          <w:rFonts w:ascii="Times New Roman" w:eastAsia="Calibri" w:hAnsi="Times New Roman" w:cs="Times New Roman"/>
          <w:b/>
          <w:sz w:val="28"/>
          <w:szCs w:val="28"/>
          <w:lang w:eastAsia="ru-RU"/>
        </w:rPr>
      </w:pPr>
    </w:p>
    <w:p w:rsidR="008809D1" w:rsidRDefault="008809D1" w:rsidP="0006586A">
      <w:pPr>
        <w:spacing w:after="0" w:line="240" w:lineRule="auto"/>
        <w:rPr>
          <w:rFonts w:ascii="Times New Roman" w:eastAsia="Calibri" w:hAnsi="Times New Roman" w:cs="Times New Roman"/>
          <w:b/>
          <w:sz w:val="28"/>
          <w:szCs w:val="28"/>
          <w:lang w:eastAsia="ru-RU"/>
        </w:rPr>
      </w:pPr>
    </w:p>
    <w:p w:rsidR="008809D1" w:rsidRDefault="008809D1" w:rsidP="0006586A">
      <w:pPr>
        <w:spacing w:after="0" w:line="240" w:lineRule="auto"/>
        <w:rPr>
          <w:rFonts w:ascii="Times New Roman" w:eastAsia="Calibri" w:hAnsi="Times New Roman" w:cs="Times New Roman"/>
          <w:b/>
          <w:sz w:val="28"/>
          <w:szCs w:val="28"/>
          <w:lang w:eastAsia="ru-RU"/>
        </w:rPr>
      </w:pPr>
    </w:p>
    <w:p w:rsidR="008809D1" w:rsidRDefault="008809D1" w:rsidP="0006586A">
      <w:pPr>
        <w:spacing w:after="0" w:line="240" w:lineRule="auto"/>
        <w:rPr>
          <w:rFonts w:ascii="Times New Roman" w:eastAsia="Calibri" w:hAnsi="Times New Roman" w:cs="Times New Roman"/>
          <w:b/>
          <w:sz w:val="28"/>
          <w:szCs w:val="28"/>
          <w:lang w:eastAsia="ru-RU"/>
        </w:rPr>
      </w:pPr>
    </w:p>
    <w:p w:rsidR="008809D1" w:rsidRDefault="008809D1" w:rsidP="0006586A">
      <w:pPr>
        <w:spacing w:after="0" w:line="240" w:lineRule="auto"/>
        <w:rPr>
          <w:rFonts w:ascii="Times New Roman" w:eastAsia="Calibri" w:hAnsi="Times New Roman" w:cs="Times New Roman"/>
          <w:b/>
          <w:sz w:val="28"/>
          <w:szCs w:val="28"/>
          <w:lang w:eastAsia="ru-RU"/>
        </w:rPr>
      </w:pPr>
    </w:p>
    <w:p w:rsidR="008809D1" w:rsidRPr="0006586A" w:rsidRDefault="008809D1" w:rsidP="0006586A">
      <w:pPr>
        <w:spacing w:after="0" w:line="240" w:lineRule="auto"/>
        <w:rPr>
          <w:rFonts w:ascii="Times New Roman" w:eastAsia="Calibri" w:hAnsi="Times New Roman" w:cs="Times New Roman"/>
          <w:b/>
          <w:sz w:val="28"/>
          <w:szCs w:val="28"/>
          <w:lang w:eastAsia="ru-RU"/>
        </w:rPr>
      </w:pPr>
    </w:p>
    <w:p w:rsidR="00C83A79" w:rsidRPr="008809D1" w:rsidRDefault="00C83A79" w:rsidP="008809D1">
      <w:pPr>
        <w:spacing w:after="0" w:line="240" w:lineRule="auto"/>
        <w:jc w:val="center"/>
        <w:rPr>
          <w:rFonts w:ascii="Times New Roman" w:eastAsia="Calibri" w:hAnsi="Times New Roman" w:cs="Times New Roman"/>
          <w:sz w:val="24"/>
          <w:szCs w:val="24"/>
          <w:lang w:eastAsia="ru-RU"/>
        </w:rPr>
      </w:pPr>
    </w:p>
    <w:sectPr w:rsidR="00C83A79" w:rsidRPr="008809D1" w:rsidSect="001464DF">
      <w:pgSz w:w="11906" w:h="16838"/>
      <w:pgMar w:top="1134" w:right="1133" w:bottom="1134" w:left="1418"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83850"/>
    <w:multiLevelType w:val="hybridMultilevel"/>
    <w:tmpl w:val="166A609C"/>
    <w:lvl w:ilvl="0" w:tplc="DC00A520">
      <w:start w:val="1"/>
      <w:numFmt w:val="bullet"/>
      <w:lvlText w:val="•"/>
      <w:lvlJc w:val="left"/>
      <w:pPr>
        <w:tabs>
          <w:tab w:val="num" w:pos="720"/>
        </w:tabs>
        <w:ind w:left="720" w:hanging="360"/>
      </w:pPr>
      <w:rPr>
        <w:rFonts w:ascii="Arial" w:hAnsi="Arial" w:hint="default"/>
      </w:rPr>
    </w:lvl>
    <w:lvl w:ilvl="1" w:tplc="6B18F99A" w:tentative="1">
      <w:start w:val="1"/>
      <w:numFmt w:val="bullet"/>
      <w:lvlText w:val="•"/>
      <w:lvlJc w:val="left"/>
      <w:pPr>
        <w:tabs>
          <w:tab w:val="num" w:pos="1440"/>
        </w:tabs>
        <w:ind w:left="1440" w:hanging="360"/>
      </w:pPr>
      <w:rPr>
        <w:rFonts w:ascii="Arial" w:hAnsi="Arial" w:hint="default"/>
      </w:rPr>
    </w:lvl>
    <w:lvl w:ilvl="2" w:tplc="452AAA9E" w:tentative="1">
      <w:start w:val="1"/>
      <w:numFmt w:val="bullet"/>
      <w:lvlText w:val="•"/>
      <w:lvlJc w:val="left"/>
      <w:pPr>
        <w:tabs>
          <w:tab w:val="num" w:pos="2160"/>
        </w:tabs>
        <w:ind w:left="2160" w:hanging="360"/>
      </w:pPr>
      <w:rPr>
        <w:rFonts w:ascii="Arial" w:hAnsi="Arial" w:hint="default"/>
      </w:rPr>
    </w:lvl>
    <w:lvl w:ilvl="3" w:tplc="EAFC6202" w:tentative="1">
      <w:start w:val="1"/>
      <w:numFmt w:val="bullet"/>
      <w:lvlText w:val="•"/>
      <w:lvlJc w:val="left"/>
      <w:pPr>
        <w:tabs>
          <w:tab w:val="num" w:pos="2880"/>
        </w:tabs>
        <w:ind w:left="2880" w:hanging="360"/>
      </w:pPr>
      <w:rPr>
        <w:rFonts w:ascii="Arial" w:hAnsi="Arial" w:hint="default"/>
      </w:rPr>
    </w:lvl>
    <w:lvl w:ilvl="4" w:tplc="3E08455A" w:tentative="1">
      <w:start w:val="1"/>
      <w:numFmt w:val="bullet"/>
      <w:lvlText w:val="•"/>
      <w:lvlJc w:val="left"/>
      <w:pPr>
        <w:tabs>
          <w:tab w:val="num" w:pos="3600"/>
        </w:tabs>
        <w:ind w:left="3600" w:hanging="360"/>
      </w:pPr>
      <w:rPr>
        <w:rFonts w:ascii="Arial" w:hAnsi="Arial" w:hint="default"/>
      </w:rPr>
    </w:lvl>
    <w:lvl w:ilvl="5" w:tplc="0BF05F48" w:tentative="1">
      <w:start w:val="1"/>
      <w:numFmt w:val="bullet"/>
      <w:lvlText w:val="•"/>
      <w:lvlJc w:val="left"/>
      <w:pPr>
        <w:tabs>
          <w:tab w:val="num" w:pos="4320"/>
        </w:tabs>
        <w:ind w:left="4320" w:hanging="360"/>
      </w:pPr>
      <w:rPr>
        <w:rFonts w:ascii="Arial" w:hAnsi="Arial" w:hint="default"/>
      </w:rPr>
    </w:lvl>
    <w:lvl w:ilvl="6" w:tplc="D98EB0AA" w:tentative="1">
      <w:start w:val="1"/>
      <w:numFmt w:val="bullet"/>
      <w:lvlText w:val="•"/>
      <w:lvlJc w:val="left"/>
      <w:pPr>
        <w:tabs>
          <w:tab w:val="num" w:pos="5040"/>
        </w:tabs>
        <w:ind w:left="5040" w:hanging="360"/>
      </w:pPr>
      <w:rPr>
        <w:rFonts w:ascii="Arial" w:hAnsi="Arial" w:hint="default"/>
      </w:rPr>
    </w:lvl>
    <w:lvl w:ilvl="7" w:tplc="0B9C9ADA" w:tentative="1">
      <w:start w:val="1"/>
      <w:numFmt w:val="bullet"/>
      <w:lvlText w:val="•"/>
      <w:lvlJc w:val="left"/>
      <w:pPr>
        <w:tabs>
          <w:tab w:val="num" w:pos="5760"/>
        </w:tabs>
        <w:ind w:left="5760" w:hanging="360"/>
      </w:pPr>
      <w:rPr>
        <w:rFonts w:ascii="Arial" w:hAnsi="Arial" w:hint="default"/>
      </w:rPr>
    </w:lvl>
    <w:lvl w:ilvl="8" w:tplc="4BD46A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9F1572A"/>
    <w:multiLevelType w:val="hybridMultilevel"/>
    <w:tmpl w:val="D31207A2"/>
    <w:lvl w:ilvl="0" w:tplc="2FBA3F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8B8"/>
    <w:rsid w:val="0006586A"/>
    <w:rsid w:val="0007118B"/>
    <w:rsid w:val="00142C83"/>
    <w:rsid w:val="001464DF"/>
    <w:rsid w:val="002D2528"/>
    <w:rsid w:val="004E48B8"/>
    <w:rsid w:val="006604DD"/>
    <w:rsid w:val="0076664E"/>
    <w:rsid w:val="007E44C4"/>
    <w:rsid w:val="008809D1"/>
    <w:rsid w:val="008D7509"/>
    <w:rsid w:val="00967D53"/>
    <w:rsid w:val="00997654"/>
    <w:rsid w:val="00C83A79"/>
    <w:rsid w:val="00DF567A"/>
    <w:rsid w:val="00EB3D1B"/>
    <w:rsid w:val="00F623C5"/>
    <w:rsid w:val="00F71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F1771C-CE13-4284-8879-54C88A2C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66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F567A"/>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07118B"/>
    <w:rPr>
      <w:b/>
      <w:bCs/>
    </w:rPr>
  </w:style>
  <w:style w:type="paragraph" w:styleId="a6">
    <w:name w:val="Balloon Text"/>
    <w:basedOn w:val="a"/>
    <w:link w:val="a7"/>
    <w:uiPriority w:val="99"/>
    <w:semiHidden/>
    <w:unhideWhenUsed/>
    <w:rsid w:val="00C83A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3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48271">
      <w:bodyDiv w:val="1"/>
      <w:marLeft w:val="0"/>
      <w:marRight w:val="0"/>
      <w:marTop w:val="0"/>
      <w:marBottom w:val="0"/>
      <w:divBdr>
        <w:top w:val="none" w:sz="0" w:space="0" w:color="auto"/>
        <w:left w:val="none" w:sz="0" w:space="0" w:color="auto"/>
        <w:bottom w:val="none" w:sz="0" w:space="0" w:color="auto"/>
        <w:right w:val="none" w:sz="0" w:space="0" w:color="auto"/>
      </w:divBdr>
      <w:divsChild>
        <w:div w:id="1035422545">
          <w:marLeft w:val="547"/>
          <w:marRight w:val="0"/>
          <w:marTop w:val="154"/>
          <w:marBottom w:val="0"/>
          <w:divBdr>
            <w:top w:val="none" w:sz="0" w:space="0" w:color="auto"/>
            <w:left w:val="none" w:sz="0" w:space="0" w:color="auto"/>
            <w:bottom w:val="none" w:sz="0" w:space="0" w:color="auto"/>
            <w:right w:val="none" w:sz="0" w:space="0" w:color="auto"/>
          </w:divBdr>
        </w:div>
      </w:divsChild>
    </w:div>
    <w:div w:id="15332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12</Pages>
  <Words>1958</Words>
  <Characters>11167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dc:creator>
  <cp:keywords/>
  <dc:description/>
  <cp:lastModifiedBy>админ</cp:lastModifiedBy>
  <cp:revision>10</cp:revision>
  <cp:lastPrinted>2014-12-06T15:34:00Z</cp:lastPrinted>
  <dcterms:created xsi:type="dcterms:W3CDTF">2014-12-06T12:02:00Z</dcterms:created>
  <dcterms:modified xsi:type="dcterms:W3CDTF">2020-11-29T17:55:00Z</dcterms:modified>
</cp:coreProperties>
</file>