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016" w:rsidRPr="00306981" w:rsidRDefault="00907016" w:rsidP="00907016">
      <w:pPr>
        <w:shd w:val="clear" w:color="auto" w:fill="FFFFFF"/>
        <w:autoSpaceDE w:val="0"/>
        <w:autoSpaceDN w:val="0"/>
        <w:adjustRightInd w:val="0"/>
        <w:spacing w:after="0" w:line="240" w:lineRule="atLeast"/>
        <w:ind w:right="420"/>
        <w:jc w:val="center"/>
        <w:rPr>
          <w:rFonts w:ascii="Times New Roman" w:eastAsia="Times New Roman" w:hAnsi="Times New Roman" w:cs="Times New Roman"/>
          <w:b/>
          <w:spacing w:val="-2"/>
          <w:sz w:val="28"/>
          <w:szCs w:val="28"/>
        </w:rPr>
      </w:pPr>
      <w:r w:rsidRPr="009264C0">
        <w:rPr>
          <w:rFonts w:ascii="Verdana" w:eastAsia="Andale Sans UI" w:hAnsi="Verdana" w:cs="Times New Roman"/>
          <w:color w:val="000000"/>
          <w:kern w:val="2"/>
          <w:sz w:val="27"/>
          <w:szCs w:val="27"/>
        </w:rPr>
        <w:t> </w:t>
      </w:r>
      <w:r w:rsidRPr="00306981">
        <w:rPr>
          <w:rFonts w:ascii="Times New Roman" w:eastAsia="Times New Roman" w:hAnsi="Times New Roman" w:cs="Times New Roman"/>
          <w:b/>
          <w:spacing w:val="-2"/>
          <w:sz w:val="28"/>
          <w:szCs w:val="28"/>
        </w:rPr>
        <w:t xml:space="preserve">Муниципальное бюджетное дошкольное образовательное учреждение </w:t>
      </w:r>
    </w:p>
    <w:p w:rsidR="00907016" w:rsidRPr="00306981" w:rsidRDefault="00907016" w:rsidP="00907016">
      <w:pPr>
        <w:shd w:val="clear" w:color="auto" w:fill="FFFFFF"/>
        <w:autoSpaceDE w:val="0"/>
        <w:autoSpaceDN w:val="0"/>
        <w:adjustRightInd w:val="0"/>
        <w:spacing w:after="0" w:line="240" w:lineRule="atLeast"/>
        <w:ind w:right="420"/>
        <w:jc w:val="center"/>
        <w:rPr>
          <w:rFonts w:ascii="Times New Roman" w:eastAsia="Times New Roman" w:hAnsi="Times New Roman" w:cs="Times New Roman"/>
          <w:b/>
          <w:sz w:val="28"/>
          <w:szCs w:val="28"/>
        </w:rPr>
      </w:pPr>
      <w:r w:rsidRPr="00306981">
        <w:rPr>
          <w:rFonts w:ascii="Times New Roman" w:eastAsia="Times New Roman" w:hAnsi="Times New Roman" w:cs="Times New Roman"/>
          <w:b/>
          <w:spacing w:val="-2"/>
          <w:sz w:val="28"/>
          <w:szCs w:val="28"/>
          <w:u w:val="single"/>
        </w:rPr>
        <w:t>Центр развития ребенка - Детский сад   " Медвежонок</w:t>
      </w:r>
      <w:r w:rsidRPr="00306981">
        <w:rPr>
          <w:rFonts w:ascii="Times New Roman" w:eastAsia="Times New Roman" w:hAnsi="Times New Roman" w:cs="Times New Roman"/>
          <w:b/>
          <w:spacing w:val="-2"/>
          <w:sz w:val="28"/>
          <w:szCs w:val="28"/>
        </w:rPr>
        <w:t xml:space="preserve">"    </w:t>
      </w:r>
    </w:p>
    <w:p w:rsidR="00907016" w:rsidRPr="00306981" w:rsidRDefault="00907016" w:rsidP="00907016">
      <w:pPr>
        <w:spacing w:after="0" w:line="20" w:lineRule="atLeast"/>
        <w:jc w:val="center"/>
        <w:rPr>
          <w:rFonts w:ascii="Times New Roman" w:eastAsia="Times New Roman" w:hAnsi="Times New Roman" w:cs="Times New Roman"/>
          <w:sz w:val="14"/>
          <w:szCs w:val="14"/>
        </w:rPr>
      </w:pPr>
      <w:r w:rsidRPr="00306981">
        <w:rPr>
          <w:rFonts w:ascii="Times New Roman" w:eastAsia="Times New Roman" w:hAnsi="Times New Roman" w:cs="Times New Roman"/>
          <w:sz w:val="14"/>
          <w:szCs w:val="14"/>
        </w:rPr>
        <w:t xml:space="preserve">671561 </w:t>
      </w:r>
      <w:proofErr w:type="gramStart"/>
      <w:r w:rsidRPr="00306981">
        <w:rPr>
          <w:rFonts w:ascii="Times New Roman" w:eastAsia="Times New Roman" w:hAnsi="Times New Roman" w:cs="Times New Roman"/>
          <w:sz w:val="14"/>
          <w:szCs w:val="14"/>
        </w:rPr>
        <w:t>Республика  Бурятия</w:t>
      </w:r>
      <w:proofErr w:type="gramEnd"/>
      <w:r w:rsidRPr="00306981">
        <w:rPr>
          <w:rFonts w:ascii="Times New Roman" w:eastAsia="Times New Roman" w:hAnsi="Times New Roman" w:cs="Times New Roman"/>
          <w:sz w:val="14"/>
          <w:szCs w:val="14"/>
        </w:rPr>
        <w:t xml:space="preserve">, </w:t>
      </w:r>
      <w:proofErr w:type="spellStart"/>
      <w:r w:rsidRPr="00306981">
        <w:rPr>
          <w:rFonts w:ascii="Times New Roman" w:eastAsia="Times New Roman" w:hAnsi="Times New Roman" w:cs="Times New Roman"/>
          <w:sz w:val="14"/>
          <w:szCs w:val="14"/>
        </w:rPr>
        <w:t>Муйский</w:t>
      </w:r>
      <w:proofErr w:type="spellEnd"/>
      <w:r w:rsidRPr="00306981">
        <w:rPr>
          <w:rFonts w:ascii="Times New Roman" w:eastAsia="Times New Roman" w:hAnsi="Times New Roman" w:cs="Times New Roman"/>
          <w:sz w:val="14"/>
          <w:szCs w:val="14"/>
        </w:rPr>
        <w:t xml:space="preserve"> район, п. </w:t>
      </w:r>
      <w:proofErr w:type="spellStart"/>
      <w:r w:rsidRPr="00306981">
        <w:rPr>
          <w:rFonts w:ascii="Times New Roman" w:eastAsia="Times New Roman" w:hAnsi="Times New Roman" w:cs="Times New Roman"/>
          <w:sz w:val="14"/>
          <w:szCs w:val="14"/>
        </w:rPr>
        <w:t>Таксимо,ул</w:t>
      </w:r>
      <w:proofErr w:type="spellEnd"/>
      <w:r w:rsidRPr="00306981">
        <w:rPr>
          <w:rFonts w:ascii="Times New Roman" w:eastAsia="Times New Roman" w:hAnsi="Times New Roman" w:cs="Times New Roman"/>
          <w:sz w:val="14"/>
          <w:szCs w:val="14"/>
        </w:rPr>
        <w:t>. Латвийская, 19,Тел/ факс 8( 30132)55-5-00</w:t>
      </w:r>
    </w:p>
    <w:p w:rsidR="00907016" w:rsidRPr="00306981" w:rsidRDefault="00907016" w:rsidP="00907016">
      <w:pPr>
        <w:spacing w:after="0" w:line="20" w:lineRule="atLeast"/>
        <w:jc w:val="center"/>
        <w:rPr>
          <w:rFonts w:ascii="Times New Roman" w:eastAsia="Times New Roman" w:hAnsi="Times New Roman" w:cs="Times New Roman"/>
          <w:sz w:val="14"/>
          <w:szCs w:val="14"/>
        </w:rPr>
      </w:pPr>
      <w:r w:rsidRPr="00306981">
        <w:rPr>
          <w:rFonts w:ascii="Times New Roman" w:eastAsia="Times New Roman" w:hAnsi="Times New Roman" w:cs="Times New Roman"/>
          <w:sz w:val="14"/>
          <w:szCs w:val="14"/>
          <w:lang w:val="en-US"/>
        </w:rPr>
        <w:t>E</w:t>
      </w:r>
      <w:r w:rsidRPr="00306981">
        <w:rPr>
          <w:rFonts w:ascii="Times New Roman" w:eastAsia="Times New Roman" w:hAnsi="Times New Roman" w:cs="Times New Roman"/>
          <w:sz w:val="14"/>
          <w:szCs w:val="14"/>
        </w:rPr>
        <w:t xml:space="preserve">- </w:t>
      </w:r>
      <w:proofErr w:type="spellStart"/>
      <w:r w:rsidRPr="00306981">
        <w:rPr>
          <w:rFonts w:ascii="Times New Roman" w:eastAsia="Times New Roman" w:hAnsi="Times New Roman" w:cs="Times New Roman"/>
          <w:sz w:val="14"/>
          <w:szCs w:val="14"/>
          <w:lang w:val="en-US"/>
        </w:rPr>
        <w:t>Mailmdou</w:t>
      </w:r>
      <w:proofErr w:type="spellEnd"/>
      <w:r w:rsidRPr="00306981">
        <w:rPr>
          <w:rFonts w:ascii="Times New Roman" w:eastAsia="Times New Roman" w:hAnsi="Times New Roman" w:cs="Times New Roman"/>
          <w:sz w:val="14"/>
          <w:szCs w:val="14"/>
        </w:rPr>
        <w:t xml:space="preserve">. </w:t>
      </w:r>
      <w:proofErr w:type="spellStart"/>
      <w:r w:rsidRPr="00306981">
        <w:rPr>
          <w:rFonts w:ascii="Times New Roman" w:eastAsia="Times New Roman" w:hAnsi="Times New Roman" w:cs="Times New Roman"/>
          <w:sz w:val="14"/>
          <w:szCs w:val="14"/>
          <w:lang w:val="en-US"/>
        </w:rPr>
        <w:t>medved</w:t>
      </w:r>
      <w:proofErr w:type="spellEnd"/>
      <w:r w:rsidRPr="00306981">
        <w:rPr>
          <w:rFonts w:ascii="Times New Roman" w:eastAsia="Times New Roman" w:hAnsi="Times New Roman" w:cs="Times New Roman"/>
          <w:sz w:val="14"/>
          <w:szCs w:val="14"/>
        </w:rPr>
        <w:t>@</w:t>
      </w:r>
      <w:proofErr w:type="spellStart"/>
      <w:r w:rsidRPr="00306981">
        <w:rPr>
          <w:rFonts w:ascii="Times New Roman" w:eastAsia="Times New Roman" w:hAnsi="Times New Roman" w:cs="Times New Roman"/>
          <w:sz w:val="14"/>
          <w:szCs w:val="14"/>
          <w:lang w:val="en-US"/>
        </w:rPr>
        <w:t>gmail</w:t>
      </w:r>
      <w:proofErr w:type="spellEnd"/>
      <w:r w:rsidRPr="00306981">
        <w:rPr>
          <w:rFonts w:ascii="Times New Roman" w:eastAsia="Times New Roman" w:hAnsi="Times New Roman" w:cs="Times New Roman"/>
          <w:sz w:val="14"/>
          <w:szCs w:val="14"/>
        </w:rPr>
        <w:t xml:space="preserve">. </w:t>
      </w:r>
      <w:proofErr w:type="gramStart"/>
      <w:r w:rsidRPr="00306981">
        <w:rPr>
          <w:rFonts w:ascii="Times New Roman" w:eastAsia="Times New Roman" w:hAnsi="Times New Roman" w:cs="Times New Roman"/>
          <w:sz w:val="14"/>
          <w:szCs w:val="14"/>
          <w:lang w:val="en-US"/>
        </w:rPr>
        <w:t>com</w:t>
      </w:r>
      <w:r w:rsidRPr="00306981">
        <w:rPr>
          <w:rFonts w:ascii="Times New Roman" w:eastAsia="Times New Roman" w:hAnsi="Times New Roman" w:cs="Times New Roman"/>
          <w:sz w:val="14"/>
          <w:szCs w:val="14"/>
        </w:rPr>
        <w:t xml:space="preserve"> ,</w:t>
      </w:r>
      <w:proofErr w:type="gramEnd"/>
      <w:r w:rsidRPr="00306981">
        <w:rPr>
          <w:rFonts w:ascii="Times New Roman" w:eastAsia="Times New Roman" w:hAnsi="Times New Roman" w:cs="Times New Roman"/>
          <w:sz w:val="14"/>
          <w:szCs w:val="14"/>
        </w:rPr>
        <w:t xml:space="preserve">  ИНН 0313003602, КПП 031301001,ОКОНХ92400,ОКПО 46113761</w:t>
      </w:r>
    </w:p>
    <w:p w:rsidR="00907016" w:rsidRPr="00306981" w:rsidRDefault="00907016" w:rsidP="00907016">
      <w:pPr>
        <w:widowControl w:val="0"/>
        <w:spacing w:after="3" w:line="230" w:lineRule="exact"/>
        <w:rPr>
          <w:rFonts w:ascii="Times New Roman" w:eastAsia="Times New Roman" w:hAnsi="Times New Roman" w:cs="Times New Roman"/>
          <w:sz w:val="23"/>
          <w:szCs w:val="23"/>
          <w:lang w:eastAsia="ru-RU" w:bidi="ru-RU"/>
        </w:rPr>
      </w:pPr>
    </w:p>
    <w:p w:rsidR="00907016" w:rsidRPr="00306981" w:rsidRDefault="00907016" w:rsidP="00907016">
      <w:pPr>
        <w:widowControl w:val="0"/>
        <w:spacing w:after="3" w:line="230" w:lineRule="exact"/>
        <w:rPr>
          <w:rFonts w:ascii="Times New Roman" w:eastAsia="Times New Roman" w:hAnsi="Times New Roman" w:cs="Times New Roman"/>
          <w:sz w:val="23"/>
          <w:szCs w:val="23"/>
          <w:lang w:eastAsia="ru-RU" w:bidi="ru-RU"/>
        </w:rPr>
      </w:pPr>
    </w:p>
    <w:p w:rsidR="00907016" w:rsidRPr="00306981" w:rsidRDefault="00907016" w:rsidP="00907016">
      <w:pPr>
        <w:widowControl w:val="0"/>
        <w:spacing w:after="3" w:line="230" w:lineRule="exact"/>
        <w:rPr>
          <w:rFonts w:ascii="Times New Roman" w:eastAsia="Times New Roman" w:hAnsi="Times New Roman" w:cs="Times New Roman"/>
          <w:sz w:val="23"/>
          <w:szCs w:val="23"/>
          <w:lang w:eastAsia="ru-RU" w:bidi="ru-RU"/>
        </w:rPr>
      </w:pPr>
    </w:p>
    <w:tbl>
      <w:tblPr>
        <w:tblW w:w="9781" w:type="dxa"/>
        <w:jc w:val="center"/>
        <w:tblLook w:val="04A0" w:firstRow="1" w:lastRow="0" w:firstColumn="1" w:lastColumn="0" w:noHBand="0" w:noVBand="1"/>
      </w:tblPr>
      <w:tblGrid>
        <w:gridCol w:w="3794"/>
        <w:gridCol w:w="5987"/>
      </w:tblGrid>
      <w:tr w:rsidR="00907016" w:rsidRPr="00306981" w:rsidTr="00907016">
        <w:trPr>
          <w:trHeight w:val="1384"/>
          <w:jc w:val="center"/>
        </w:trPr>
        <w:tc>
          <w:tcPr>
            <w:tcW w:w="3794" w:type="dxa"/>
            <w:shd w:val="clear" w:color="auto" w:fill="FFFFFF"/>
            <w:hideMark/>
          </w:tcPr>
          <w:p w:rsidR="00907016" w:rsidRPr="00306981" w:rsidRDefault="00907016" w:rsidP="00907016">
            <w:pPr>
              <w:widowControl w:val="0"/>
              <w:tabs>
                <w:tab w:val="right" w:leader="underscore" w:pos="2160"/>
                <w:tab w:val="right" w:pos="2851"/>
              </w:tabs>
              <w:spacing w:after="0" w:line="293" w:lineRule="exact"/>
              <w:jc w:val="both"/>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 xml:space="preserve"> ПРИНЯТО                                                      </w:t>
            </w:r>
          </w:p>
          <w:p w:rsidR="00907016" w:rsidRPr="00306981" w:rsidRDefault="00907016" w:rsidP="00907016">
            <w:pPr>
              <w:widowControl w:val="0"/>
              <w:tabs>
                <w:tab w:val="right" w:leader="underscore" w:pos="2160"/>
                <w:tab w:val="right" w:pos="2851"/>
              </w:tabs>
              <w:spacing w:after="0" w:line="293" w:lineRule="exact"/>
              <w:jc w:val="both"/>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Педагогическим советом МБДОУ ЦРР-Д/С «Медвежонок»</w:t>
            </w:r>
          </w:p>
          <w:p w:rsidR="00907016" w:rsidRPr="00306981" w:rsidRDefault="00907016" w:rsidP="00907016">
            <w:pPr>
              <w:widowControl w:val="0"/>
              <w:tabs>
                <w:tab w:val="right" w:leader="underscore" w:pos="2160"/>
                <w:tab w:val="right" w:pos="2851"/>
              </w:tabs>
              <w:spacing w:after="0" w:line="293" w:lineRule="exact"/>
              <w:jc w:val="both"/>
              <w:rPr>
                <w:rFonts w:ascii="Times New Roman" w:eastAsia="Courier New" w:hAnsi="Times New Roman" w:cs="Courier New"/>
                <w:color w:val="000000"/>
                <w:sz w:val="23"/>
                <w:szCs w:val="23"/>
                <w:lang w:eastAsia="ru-RU" w:bidi="ru-RU"/>
              </w:rPr>
            </w:pPr>
            <w:r w:rsidRPr="00306981">
              <w:rPr>
                <w:rFonts w:ascii="Times New Roman" w:eastAsia="Courier New" w:hAnsi="Times New Roman" w:cs="Courier New"/>
                <w:b/>
                <w:color w:val="000000"/>
                <w:sz w:val="23"/>
                <w:szCs w:val="23"/>
                <w:lang w:eastAsia="ru-RU" w:bidi="ru-RU"/>
              </w:rPr>
              <w:t>протокол №1 от</w:t>
            </w:r>
            <w:r>
              <w:rPr>
                <w:rFonts w:ascii="Times New Roman" w:eastAsia="Courier New" w:hAnsi="Times New Roman" w:cs="Courier New"/>
                <w:b/>
                <w:color w:val="000000"/>
                <w:sz w:val="23"/>
                <w:szCs w:val="23"/>
                <w:lang w:eastAsia="ru-RU" w:bidi="ru-RU"/>
              </w:rPr>
              <w:t xml:space="preserve"> 30.08.2015г</w:t>
            </w:r>
          </w:p>
        </w:tc>
        <w:tc>
          <w:tcPr>
            <w:tcW w:w="5987" w:type="dxa"/>
            <w:shd w:val="clear" w:color="auto" w:fill="FFFFFF"/>
            <w:hideMark/>
          </w:tcPr>
          <w:p w:rsidR="00907016" w:rsidRPr="00306981" w:rsidRDefault="00907016" w:rsidP="00907016">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 xml:space="preserve">                 УТВЕРЖДАЮ</w:t>
            </w:r>
          </w:p>
          <w:p w:rsidR="00907016" w:rsidRPr="00306981" w:rsidRDefault="00907016" w:rsidP="00907016">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 xml:space="preserve">   Заведующий МБДОУ </w:t>
            </w:r>
          </w:p>
          <w:p w:rsidR="00907016" w:rsidRPr="00306981" w:rsidRDefault="00907016" w:rsidP="00907016">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ЦРР-Д/С «Медвежонок»</w:t>
            </w:r>
          </w:p>
          <w:p w:rsidR="00907016" w:rsidRPr="00306981" w:rsidRDefault="00907016" w:rsidP="00907016">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ab/>
              <w:t xml:space="preserve">____________Л.П. </w:t>
            </w:r>
            <w:proofErr w:type="spellStart"/>
            <w:r w:rsidRPr="00306981">
              <w:rPr>
                <w:rFonts w:ascii="Times New Roman" w:eastAsia="Courier New" w:hAnsi="Times New Roman" w:cs="Courier New"/>
                <w:b/>
                <w:color w:val="000000"/>
                <w:sz w:val="23"/>
                <w:szCs w:val="23"/>
                <w:lang w:eastAsia="ru-RU" w:bidi="ru-RU"/>
              </w:rPr>
              <w:t>Янц</w:t>
            </w:r>
            <w:proofErr w:type="spellEnd"/>
          </w:p>
          <w:p w:rsidR="00907016" w:rsidRPr="00306981" w:rsidRDefault="00907016" w:rsidP="00907016">
            <w:pPr>
              <w:widowControl w:val="0"/>
              <w:spacing w:after="3" w:line="230" w:lineRule="exact"/>
              <w:jc w:val="right"/>
              <w:rPr>
                <w:rFonts w:ascii="Times New Roman" w:eastAsia="Courier New" w:hAnsi="Times New Roman" w:cs="Courier New"/>
                <w:b/>
                <w:color w:val="000000"/>
                <w:sz w:val="23"/>
                <w:szCs w:val="23"/>
                <w:lang w:eastAsia="ru-RU" w:bidi="ru-RU"/>
              </w:rPr>
            </w:pPr>
            <w:r>
              <w:rPr>
                <w:rFonts w:ascii="Times New Roman" w:eastAsia="Courier New" w:hAnsi="Times New Roman" w:cs="Courier New"/>
                <w:b/>
                <w:color w:val="000000"/>
                <w:sz w:val="23"/>
                <w:szCs w:val="23"/>
                <w:lang w:eastAsia="ru-RU" w:bidi="ru-RU"/>
              </w:rPr>
              <w:t>Приказ №87 от 30.08.2015г</w:t>
            </w:r>
          </w:p>
        </w:tc>
      </w:tr>
    </w:tbl>
    <w:p w:rsidR="00907016" w:rsidRPr="00907016" w:rsidRDefault="00907016" w:rsidP="00907016">
      <w:pPr>
        <w:widowControl w:val="0"/>
        <w:suppressAutoHyphens/>
        <w:spacing w:after="0" w:line="240" w:lineRule="auto"/>
        <w:jc w:val="center"/>
        <w:rPr>
          <w:rFonts w:ascii="FlexySans-Bold" w:eastAsia="Times New Roman" w:hAnsi="FlexySans-Bold" w:cs="Times New Roman"/>
          <w:b/>
          <w:bCs/>
          <w:color w:val="FF9D0C"/>
          <w:kern w:val="36"/>
          <w:sz w:val="60"/>
          <w:szCs w:val="60"/>
          <w:lang w:eastAsia="ru-RU"/>
        </w:rPr>
      </w:pPr>
      <w:r w:rsidRPr="00907016">
        <w:rPr>
          <w:rFonts w:ascii="FlexySans-Bold" w:eastAsia="Times New Roman" w:hAnsi="FlexySans-Bold" w:cs="Times New Roman"/>
          <w:b/>
          <w:bCs/>
          <w:color w:val="FF9D0C"/>
          <w:kern w:val="36"/>
          <w:sz w:val="60"/>
          <w:szCs w:val="60"/>
          <w:lang w:eastAsia="ru-RU"/>
        </w:rPr>
        <w:br/>
      </w: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000000"/>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000000"/>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000000"/>
          <w:sz w:val="28"/>
          <w:szCs w:val="28"/>
          <w:bdr w:val="none" w:sz="0" w:space="0" w:color="auto" w:frame="1"/>
          <w:lang w:eastAsia="ru-RU"/>
        </w:rPr>
      </w:pPr>
    </w:p>
    <w:p w:rsidR="00907016" w:rsidRDefault="00907016" w:rsidP="00907016">
      <w:pPr>
        <w:shd w:val="clear" w:color="auto" w:fill="FFFFFF"/>
        <w:spacing w:after="0" w:line="450" w:lineRule="atLeast"/>
        <w:textAlignment w:val="baseline"/>
        <w:rPr>
          <w:rFonts w:ascii="inherit" w:eastAsia="Times New Roman" w:hAnsi="inherit" w:cs="Times New Roman"/>
          <w:b/>
          <w:bCs/>
          <w:color w:val="000000"/>
          <w:sz w:val="28"/>
          <w:szCs w:val="28"/>
          <w:bdr w:val="none" w:sz="0" w:space="0" w:color="auto" w:frame="1"/>
          <w:lang w:eastAsia="ru-RU"/>
        </w:rPr>
      </w:pPr>
    </w:p>
    <w:p w:rsidR="00907016" w:rsidRDefault="005672ED" w:rsidP="00907016">
      <w:pPr>
        <w:shd w:val="clear" w:color="auto" w:fill="FFFFFF"/>
        <w:spacing w:after="0" w:line="450" w:lineRule="atLeast"/>
        <w:jc w:val="center"/>
        <w:textAlignment w:val="baseline"/>
        <w:rPr>
          <w:rFonts w:ascii="inherit" w:eastAsia="Times New Roman" w:hAnsi="inherit" w:cs="Times New Roman"/>
          <w:b/>
          <w:bCs/>
          <w:color w:val="000000"/>
          <w:sz w:val="28"/>
          <w:szCs w:val="28"/>
          <w:bdr w:val="none" w:sz="0" w:space="0" w:color="auto" w:frame="1"/>
          <w:lang w:eastAsia="ru-RU"/>
        </w:rPr>
      </w:pPr>
      <w:r>
        <w:rPr>
          <w:rFonts w:ascii="inherit" w:eastAsia="Times New Roman" w:hAnsi="inherit" w:cs="Times New Roman"/>
          <w:b/>
          <w:bCs/>
          <w:color w:val="000000"/>
          <w:sz w:val="28"/>
          <w:szCs w:val="28"/>
          <w:bdr w:val="none" w:sz="0" w:space="0" w:color="auto" w:frame="1"/>
          <w:lang w:eastAsia="ru-RU"/>
        </w:rPr>
        <w:t>Авторская</w:t>
      </w:r>
      <w:r w:rsidR="00907016" w:rsidRPr="00907016">
        <w:rPr>
          <w:rFonts w:ascii="inherit" w:eastAsia="Times New Roman" w:hAnsi="inherit" w:cs="Times New Roman"/>
          <w:b/>
          <w:bCs/>
          <w:color w:val="000000"/>
          <w:sz w:val="28"/>
          <w:szCs w:val="28"/>
          <w:bdr w:val="none" w:sz="0" w:space="0" w:color="auto" w:frame="1"/>
          <w:lang w:eastAsia="ru-RU"/>
        </w:rPr>
        <w:t xml:space="preserve"> программа кружка </w:t>
      </w:r>
    </w:p>
    <w:p w:rsidR="00907016" w:rsidRPr="00907016" w:rsidRDefault="00907016" w:rsidP="00907016">
      <w:pPr>
        <w:shd w:val="clear" w:color="auto" w:fill="FFFFFF"/>
        <w:spacing w:after="0" w:line="450" w:lineRule="atLeast"/>
        <w:jc w:val="center"/>
        <w:textAlignment w:val="baseline"/>
        <w:rPr>
          <w:rFonts w:ascii="inherit" w:eastAsia="Times New Roman" w:hAnsi="inherit" w:cs="Times New Roman"/>
          <w:color w:val="555555"/>
          <w:sz w:val="30"/>
          <w:szCs w:val="30"/>
          <w:lang w:eastAsia="ru-RU"/>
        </w:rPr>
      </w:pPr>
      <w:r w:rsidRPr="00907016">
        <w:rPr>
          <w:rFonts w:ascii="inherit" w:eastAsia="Times New Roman" w:hAnsi="inherit" w:cs="Times New Roman"/>
          <w:b/>
          <w:bCs/>
          <w:color w:val="000000"/>
          <w:sz w:val="28"/>
          <w:szCs w:val="28"/>
          <w:bdr w:val="none" w:sz="0" w:space="0" w:color="auto" w:frame="1"/>
          <w:lang w:eastAsia="ru-RU"/>
        </w:rPr>
        <w:t>«Занимательная математика».</w:t>
      </w:r>
    </w:p>
    <w:p w:rsidR="00907016" w:rsidRPr="00907016" w:rsidRDefault="00907016" w:rsidP="00907016">
      <w:pPr>
        <w:shd w:val="clear" w:color="auto" w:fill="FFFFFF"/>
        <w:spacing w:after="0" w:line="450" w:lineRule="atLeast"/>
        <w:jc w:val="center"/>
        <w:textAlignment w:val="baseline"/>
        <w:rPr>
          <w:rFonts w:ascii="inherit" w:eastAsia="Times New Roman" w:hAnsi="inherit" w:cs="Times New Roman"/>
          <w:color w:val="555555"/>
          <w:sz w:val="30"/>
          <w:szCs w:val="30"/>
          <w:lang w:eastAsia="ru-RU"/>
        </w:rPr>
      </w:pPr>
      <w:r w:rsidRPr="00907016">
        <w:rPr>
          <w:rFonts w:ascii="inherit" w:eastAsia="Times New Roman" w:hAnsi="inherit" w:cs="Times New Roman"/>
          <w:b/>
          <w:bCs/>
          <w:color w:val="000000"/>
          <w:sz w:val="28"/>
          <w:szCs w:val="28"/>
          <w:bdr w:val="none" w:sz="0" w:space="0" w:color="auto" w:frame="1"/>
          <w:lang w:eastAsia="ru-RU"/>
        </w:rPr>
        <w:t>для детей старшей группы.</w:t>
      </w:r>
    </w:p>
    <w:p w:rsidR="00907016" w:rsidRPr="00907016" w:rsidRDefault="00907016" w:rsidP="00907016">
      <w:pPr>
        <w:shd w:val="clear" w:color="auto" w:fill="FFFFFF"/>
        <w:spacing w:after="0" w:line="450" w:lineRule="atLeast"/>
        <w:jc w:val="center"/>
        <w:textAlignment w:val="baseline"/>
        <w:rPr>
          <w:rFonts w:ascii="inherit" w:eastAsia="Times New Roman" w:hAnsi="inherit" w:cs="Times New Roman"/>
          <w:color w:val="555555"/>
          <w:sz w:val="30"/>
          <w:szCs w:val="30"/>
          <w:lang w:eastAsia="ru-RU"/>
        </w:rPr>
      </w:pPr>
      <w:r w:rsidRPr="00907016">
        <w:rPr>
          <w:rFonts w:ascii="inherit" w:eastAsia="Times New Roman" w:hAnsi="inherit" w:cs="Times New Roman"/>
          <w:b/>
          <w:bCs/>
          <w:color w:val="000000"/>
          <w:sz w:val="28"/>
          <w:szCs w:val="28"/>
          <w:bdr w:val="none" w:sz="0" w:space="0" w:color="auto" w:frame="1"/>
          <w:lang w:eastAsia="ru-RU"/>
        </w:rPr>
        <w:t>(срок реализации 1 год)</w:t>
      </w: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Default="00907016" w:rsidP="00907016">
      <w:pPr>
        <w:widowControl w:val="0"/>
        <w:suppressAutoHyphens/>
        <w:spacing w:after="0" w:line="240" w:lineRule="auto"/>
        <w:jc w:val="right"/>
        <w:rPr>
          <w:rFonts w:ascii="Times New Roman" w:eastAsia="Lucida Sans Unicode" w:hAnsi="Times New Roman" w:cs="Times New Roman"/>
          <w:kern w:val="2"/>
          <w:sz w:val="24"/>
          <w:szCs w:val="24"/>
          <w:lang w:eastAsia="ar-SA"/>
        </w:rPr>
      </w:pPr>
    </w:p>
    <w:p w:rsidR="00907016" w:rsidRDefault="00907016" w:rsidP="00907016">
      <w:pPr>
        <w:widowControl w:val="0"/>
        <w:suppressAutoHyphens/>
        <w:spacing w:after="0" w:line="240" w:lineRule="auto"/>
        <w:jc w:val="right"/>
        <w:rPr>
          <w:rFonts w:ascii="Times New Roman" w:eastAsia="Lucida Sans Unicode" w:hAnsi="Times New Roman" w:cs="Times New Roman"/>
          <w:kern w:val="2"/>
          <w:sz w:val="24"/>
          <w:szCs w:val="24"/>
          <w:lang w:eastAsia="ar-SA"/>
        </w:rPr>
      </w:pPr>
    </w:p>
    <w:p w:rsidR="00907016" w:rsidRDefault="00907016" w:rsidP="00907016">
      <w:pPr>
        <w:widowControl w:val="0"/>
        <w:suppressAutoHyphens/>
        <w:spacing w:after="0" w:line="240" w:lineRule="auto"/>
        <w:jc w:val="right"/>
        <w:rPr>
          <w:rFonts w:ascii="Times New Roman" w:eastAsia="Lucida Sans Unicode" w:hAnsi="Times New Roman" w:cs="Times New Roman"/>
          <w:kern w:val="2"/>
          <w:sz w:val="24"/>
          <w:szCs w:val="24"/>
          <w:lang w:eastAsia="ar-SA"/>
        </w:rPr>
      </w:pPr>
    </w:p>
    <w:p w:rsidR="00907016" w:rsidRDefault="00907016" w:rsidP="00907016">
      <w:pPr>
        <w:widowControl w:val="0"/>
        <w:suppressAutoHyphens/>
        <w:spacing w:after="0" w:line="240" w:lineRule="auto"/>
        <w:jc w:val="right"/>
        <w:rPr>
          <w:rFonts w:ascii="Times New Roman" w:eastAsia="Lucida Sans Unicode" w:hAnsi="Times New Roman" w:cs="Times New Roman"/>
          <w:kern w:val="2"/>
          <w:sz w:val="24"/>
          <w:szCs w:val="24"/>
          <w:lang w:eastAsia="ar-SA"/>
        </w:rPr>
      </w:pPr>
    </w:p>
    <w:p w:rsidR="00907016" w:rsidRDefault="00907016" w:rsidP="00907016">
      <w:pPr>
        <w:widowControl w:val="0"/>
        <w:suppressAutoHyphens/>
        <w:spacing w:after="0" w:line="240" w:lineRule="auto"/>
        <w:jc w:val="right"/>
        <w:rPr>
          <w:rFonts w:ascii="Times New Roman" w:eastAsia="Lucida Sans Unicode" w:hAnsi="Times New Roman" w:cs="Times New Roman"/>
          <w:kern w:val="2"/>
          <w:sz w:val="24"/>
          <w:szCs w:val="24"/>
          <w:lang w:eastAsia="ar-SA"/>
        </w:rPr>
      </w:pPr>
    </w:p>
    <w:p w:rsidR="00907016" w:rsidRPr="00306981" w:rsidRDefault="00907016" w:rsidP="00907016">
      <w:pPr>
        <w:widowControl w:val="0"/>
        <w:suppressAutoHyphens/>
        <w:spacing w:after="0" w:line="240" w:lineRule="auto"/>
        <w:jc w:val="right"/>
        <w:rPr>
          <w:rFonts w:ascii="Times New Roman" w:eastAsia="Lucida Sans Unicode" w:hAnsi="Times New Roman" w:cs="Times New Roman"/>
          <w:kern w:val="2"/>
          <w:sz w:val="24"/>
          <w:szCs w:val="24"/>
          <w:lang w:eastAsia="ar-SA"/>
        </w:rPr>
      </w:pPr>
      <w:r w:rsidRPr="00306981">
        <w:rPr>
          <w:rFonts w:ascii="Times New Roman" w:eastAsia="Lucida Sans Unicode" w:hAnsi="Times New Roman" w:cs="Times New Roman"/>
          <w:kern w:val="2"/>
          <w:sz w:val="24"/>
          <w:szCs w:val="24"/>
          <w:lang w:eastAsia="ar-SA"/>
        </w:rPr>
        <w:t>Автор-составитель:</w:t>
      </w:r>
    </w:p>
    <w:p w:rsidR="00907016" w:rsidRPr="00306981" w:rsidRDefault="00907016" w:rsidP="00907016">
      <w:pPr>
        <w:spacing w:after="0" w:line="240" w:lineRule="auto"/>
        <w:jc w:val="right"/>
        <w:rPr>
          <w:rFonts w:ascii="Times New Roman" w:eastAsia="Calibri" w:hAnsi="Times New Roman" w:cs="Times New Roman"/>
          <w:sz w:val="24"/>
          <w:szCs w:val="24"/>
        </w:rPr>
      </w:pPr>
      <w:proofErr w:type="spellStart"/>
      <w:r w:rsidRPr="00306981">
        <w:rPr>
          <w:rFonts w:ascii="Times New Roman" w:eastAsia="Calibri" w:hAnsi="Times New Roman" w:cs="Times New Roman"/>
          <w:sz w:val="24"/>
          <w:szCs w:val="24"/>
        </w:rPr>
        <w:t>Е.В.Мясникова</w:t>
      </w:r>
      <w:proofErr w:type="spellEnd"/>
    </w:p>
    <w:p w:rsidR="00907016" w:rsidRPr="00306981" w:rsidRDefault="00907016" w:rsidP="00907016">
      <w:pPr>
        <w:spacing w:after="0" w:line="240" w:lineRule="auto"/>
        <w:jc w:val="right"/>
        <w:rPr>
          <w:rFonts w:ascii="Times New Roman" w:eastAsia="Calibri" w:hAnsi="Times New Roman" w:cs="Times New Roman"/>
          <w:sz w:val="24"/>
          <w:szCs w:val="24"/>
        </w:rPr>
      </w:pPr>
      <w:r w:rsidRPr="00306981">
        <w:rPr>
          <w:rFonts w:ascii="Times New Roman" w:eastAsia="Calibri" w:hAnsi="Times New Roman" w:cs="Times New Roman"/>
          <w:sz w:val="24"/>
          <w:szCs w:val="24"/>
        </w:rPr>
        <w:t xml:space="preserve">Воспитатель </w:t>
      </w:r>
      <w:r>
        <w:rPr>
          <w:rFonts w:ascii="Times New Roman" w:eastAsia="Calibri" w:hAnsi="Times New Roman" w:cs="Times New Roman"/>
          <w:sz w:val="24"/>
          <w:szCs w:val="24"/>
        </w:rPr>
        <w:t>первой</w:t>
      </w:r>
      <w:r w:rsidRPr="00306981">
        <w:rPr>
          <w:rFonts w:ascii="Times New Roman" w:eastAsia="Calibri" w:hAnsi="Times New Roman" w:cs="Times New Roman"/>
          <w:sz w:val="24"/>
          <w:szCs w:val="24"/>
        </w:rPr>
        <w:t xml:space="preserve"> категории</w:t>
      </w:r>
    </w:p>
    <w:p w:rsidR="00907016" w:rsidRPr="00306981" w:rsidRDefault="00907016" w:rsidP="00907016">
      <w:pPr>
        <w:spacing w:after="0" w:line="240" w:lineRule="auto"/>
        <w:jc w:val="right"/>
        <w:rPr>
          <w:rFonts w:ascii="Times New Roman" w:eastAsia="Calibri" w:hAnsi="Times New Roman" w:cs="Times New Roman"/>
          <w:sz w:val="24"/>
          <w:szCs w:val="24"/>
        </w:rPr>
      </w:pPr>
      <w:r w:rsidRPr="00306981">
        <w:rPr>
          <w:rFonts w:ascii="Times New Roman" w:eastAsia="Calibri" w:hAnsi="Times New Roman" w:cs="Times New Roman"/>
          <w:sz w:val="24"/>
          <w:szCs w:val="24"/>
        </w:rPr>
        <w:t>МБДОУ ЦРР-Д/С «Медвежонок»</w:t>
      </w: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inherit" w:eastAsia="Times New Roman" w:hAnsi="inherit" w:cs="Times New Roman"/>
          <w:b/>
          <w:bCs/>
          <w:color w:val="555555"/>
          <w:sz w:val="28"/>
          <w:szCs w:val="28"/>
          <w:bdr w:val="none" w:sz="0" w:space="0" w:color="auto" w:frame="1"/>
          <w:lang w:eastAsia="ru-RU"/>
        </w:rPr>
      </w:pPr>
    </w:p>
    <w:p w:rsidR="00907016" w:rsidRPr="00306981" w:rsidRDefault="00907016" w:rsidP="00907016">
      <w:pPr>
        <w:widowControl w:val="0"/>
        <w:tabs>
          <w:tab w:val="left" w:pos="2730"/>
          <w:tab w:val="left" w:pos="3087"/>
          <w:tab w:val="center" w:pos="4677"/>
        </w:tabs>
        <w:suppressAutoHyphens/>
        <w:spacing w:after="0" w:line="360" w:lineRule="auto"/>
        <w:jc w:val="center"/>
        <w:rPr>
          <w:rFonts w:ascii="Times New Roman" w:eastAsia="Lucida Sans Unicode" w:hAnsi="Times New Roman" w:cs="Times New Roman"/>
          <w:kern w:val="2"/>
          <w:sz w:val="24"/>
          <w:szCs w:val="24"/>
          <w:lang w:eastAsia="ar-SA"/>
        </w:rPr>
      </w:pPr>
      <w:r w:rsidRPr="00306981">
        <w:rPr>
          <w:rFonts w:ascii="Times New Roman" w:eastAsia="Lucida Sans Unicode" w:hAnsi="Times New Roman" w:cs="Times New Roman"/>
          <w:kern w:val="2"/>
          <w:sz w:val="24"/>
          <w:szCs w:val="24"/>
          <w:lang w:eastAsia="ar-SA"/>
        </w:rPr>
        <w:t xml:space="preserve">п. </w:t>
      </w:r>
      <w:proofErr w:type="spellStart"/>
      <w:r w:rsidRPr="00306981">
        <w:rPr>
          <w:rFonts w:ascii="Times New Roman" w:eastAsia="Lucida Sans Unicode" w:hAnsi="Times New Roman" w:cs="Times New Roman"/>
          <w:kern w:val="2"/>
          <w:sz w:val="24"/>
          <w:szCs w:val="24"/>
          <w:lang w:eastAsia="ar-SA"/>
        </w:rPr>
        <w:t>Таксимо</w:t>
      </w:r>
      <w:proofErr w:type="spellEnd"/>
    </w:p>
    <w:p w:rsidR="00907016" w:rsidRDefault="00907016" w:rsidP="00907016">
      <w:pPr>
        <w:widowControl w:val="0"/>
        <w:suppressAutoHyphens/>
        <w:spacing w:after="0" w:line="360" w:lineRule="auto"/>
        <w:jc w:val="center"/>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2015 год</w:t>
      </w:r>
    </w:p>
    <w:p w:rsidR="00907016" w:rsidRPr="00907016" w:rsidRDefault="00907016" w:rsidP="00907016">
      <w:pPr>
        <w:widowControl w:val="0"/>
        <w:suppressAutoHyphens/>
        <w:spacing w:after="0" w:line="360" w:lineRule="auto"/>
        <w:jc w:val="center"/>
        <w:rPr>
          <w:rFonts w:ascii="Times New Roman" w:eastAsia="Lucida Sans Unicode" w:hAnsi="Times New Roman" w:cs="Times New Roman"/>
          <w:color w:val="000000" w:themeColor="text1"/>
          <w:kern w:val="2"/>
          <w:sz w:val="24"/>
          <w:szCs w:val="24"/>
          <w:lang w:eastAsia="ar-SA"/>
        </w:rPr>
      </w:pPr>
      <w:r w:rsidRPr="00907016">
        <w:rPr>
          <w:rFonts w:ascii="Times New Roman" w:eastAsia="Times New Roman" w:hAnsi="Times New Roman" w:cs="Times New Roman"/>
          <w:b/>
          <w:bCs/>
          <w:color w:val="000000" w:themeColor="text1"/>
          <w:sz w:val="24"/>
          <w:szCs w:val="24"/>
          <w:bdr w:val="none" w:sz="0" w:space="0" w:color="auto" w:frame="1"/>
          <w:lang w:eastAsia="ru-RU"/>
        </w:rPr>
        <w:lastRenderedPageBreak/>
        <w:t>ПОЯСНИТЕЛЬНАЯ ЗАПИСКА</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 комплексном подходе к образованию дошкольников в современной дидактике и в соответствии с требованием ФГОС ДО немаловажная роль принадлежит занимательным развивающим играм, задачам, развлечениям. Они интересны для детей, эмоционально захватывают их. А процесс решения, поиск ответа, основанный на интересе к решению задачи, невозможен без активной работы мысли. В ходе игр и упражнений с занимательным математическим материалом дети овладевают умением творчески относиться к решению задачи, самостоятельно вести поиск ее решения, проявляя при этом собственную инициативу. Этим положением и объясняется значение занимательных задач в познавательном развитии детей.</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Занимательный математический материал является хорошим средством воспитания у детей уже в дошкольном возрасте интереса к математике, к логике и доказательности рассуждений, желания проявлять умственное напряжение, сосредотачивать внимание на проблеме. Решение разного рода нестандартных задач в дошкольном возрасте способствует формированию и совершенствованию общих умственных способностей: логики мысли, рассуждений и действий, гибкости мыслительного процесса, смекалки и сообразительности, пространственных представлений.</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Разработанная программа «В стране занимательной математики» – это стремление педагога использовать </w:t>
      </w:r>
      <w:r w:rsidR="005672ED" w:rsidRPr="00907016">
        <w:rPr>
          <w:rFonts w:ascii="Times New Roman" w:eastAsia="Times New Roman" w:hAnsi="Times New Roman" w:cs="Times New Roman"/>
          <w:color w:val="000000" w:themeColor="text1"/>
          <w:sz w:val="24"/>
          <w:szCs w:val="24"/>
          <w:bdr w:val="none" w:sz="0" w:space="0" w:color="auto" w:frame="1"/>
          <w:lang w:eastAsia="ru-RU"/>
        </w:rPr>
        <w:t>возможности занимательного</w:t>
      </w:r>
      <w:r w:rsidRPr="00907016">
        <w:rPr>
          <w:rFonts w:ascii="Times New Roman" w:eastAsia="Times New Roman" w:hAnsi="Times New Roman" w:cs="Times New Roman"/>
          <w:color w:val="000000" w:themeColor="text1"/>
          <w:sz w:val="24"/>
          <w:szCs w:val="24"/>
          <w:bdr w:val="none" w:sz="0" w:space="0" w:color="auto" w:frame="1"/>
          <w:lang w:eastAsia="ru-RU"/>
        </w:rPr>
        <w:t xml:space="preserve"> </w:t>
      </w:r>
      <w:r w:rsidR="005672ED" w:rsidRPr="00907016">
        <w:rPr>
          <w:rFonts w:ascii="Times New Roman" w:eastAsia="Times New Roman" w:hAnsi="Times New Roman" w:cs="Times New Roman"/>
          <w:color w:val="000000" w:themeColor="text1"/>
          <w:sz w:val="24"/>
          <w:szCs w:val="24"/>
          <w:bdr w:val="none" w:sz="0" w:space="0" w:color="auto" w:frame="1"/>
          <w:lang w:eastAsia="ru-RU"/>
        </w:rPr>
        <w:t>материала в</w:t>
      </w:r>
      <w:r w:rsidRPr="00907016">
        <w:rPr>
          <w:rFonts w:ascii="Times New Roman" w:eastAsia="Times New Roman" w:hAnsi="Times New Roman" w:cs="Times New Roman"/>
          <w:color w:val="000000" w:themeColor="text1"/>
          <w:sz w:val="24"/>
          <w:szCs w:val="24"/>
          <w:bdr w:val="none" w:sz="0" w:space="0" w:color="auto" w:frame="1"/>
          <w:lang w:eastAsia="ru-RU"/>
        </w:rPr>
        <w:t xml:space="preserve"> познавательном (в частности математическом) </w:t>
      </w:r>
      <w:r w:rsidR="005672ED" w:rsidRPr="00907016">
        <w:rPr>
          <w:rFonts w:ascii="Times New Roman" w:eastAsia="Times New Roman" w:hAnsi="Times New Roman" w:cs="Times New Roman"/>
          <w:color w:val="000000" w:themeColor="text1"/>
          <w:sz w:val="24"/>
          <w:szCs w:val="24"/>
          <w:bdr w:val="none" w:sz="0" w:space="0" w:color="auto" w:frame="1"/>
          <w:lang w:eastAsia="ru-RU"/>
        </w:rPr>
        <w:t>развитии детей</w:t>
      </w:r>
      <w:r w:rsidRPr="00907016">
        <w:rPr>
          <w:rFonts w:ascii="Times New Roman" w:eastAsia="Times New Roman" w:hAnsi="Times New Roman" w:cs="Times New Roman"/>
          <w:color w:val="000000" w:themeColor="text1"/>
          <w:sz w:val="24"/>
          <w:szCs w:val="24"/>
          <w:bdr w:val="none" w:sz="0" w:space="0" w:color="auto" w:frame="1"/>
          <w:lang w:eastAsia="ru-RU"/>
        </w:rPr>
        <w:t>.</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Актуальность программы</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Наибольшую трудность в начальной школе испытывают не те дети, которые имеют недостаточно большой объем знаний, а те, который проявляют интеллектуальную пассивность, отсутствие желания и привычки думать, узнавать что-то новое. К тому же, развитие – это не только объем знаний, полученных ребенком, а умение пользоваться им в разнообразной самостоятельной деятельности, это высокий уровень психических процессов, логического мышления, воображения, связной речи, это развитие таких качеств личности, как: любознательность, сообразительность, смекалка, наблюдательность, самостоятельность.</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Неслучайно, обучению дошкольников элементарным математическим представлениям в современном дошкольном образовании отводится важное место. Это вызвано целым рядом причин: началом школьного обучения с шести лет; повышением внимания к компьютеризации; обилием информации, получаемой ребёнком, и в связи с этим: стремление родителей, как можно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раньше научить ребёнка узнавать цифры, считать, решать задачи. Работа по формированию у дошкольников элементарных математических представлений – важнейшая часть их общей подготовки к школе. Решая разнообразные математические задачи, дети проявляют волевые усилия, приучаются действовать целенаправленно, преодолевать трудности, доводить дело до конца (находить правильное решение, ответ).</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В работах отечественных и зарубежных ученых дошкольное детство определяется как период оптимальный для умственного развития и воспитания (Л.А.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Венгер</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А.В. Запорожец, М.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Монтессори</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Н.Н.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Поддьяков</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А.П. Усова, Ф.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Фребель</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Доказано, что ребенок дошкольного возраста может не только познавать внешние, наглядные свойства предметов и явлений, но и способен усваивать представления об общих связях, лежащих в основе многих явлений природы, социальной жизни, овладевать способами анализа и решения разнообразных математических и логических задач.</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Важную роль занятий математикой в умственном воспитании детей дошкольного возраста отмечали многие исследователи (Н.А.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Арапова</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-Пискарева, А.В.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Белошистая</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Л.А.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Венгер</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О.М.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Дъяченко</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Т.И. Ерофеева, Н.А. Козлова, Е.В. Колесникова, Л.П.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Петерсон</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Т.А.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Фалькович</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Е.И. Щербакова и др.). По их мнению, обучение математике в дошкольном возрасте является своевременным, носит общеразвивающий характер, оказывает влияние на развитие любознательности, познавательной активности, мыслительной деятельности, формирование системы элементарных знаний о предметах и явлениях окружающей жизни, обеспечивая тем самым готовность к обучению в школе.</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Опыт работы с дошкольниками в области математического развития показывает, что на успешность обучения влияет не только содержание предлагаемого материала, но также форма его подачи, которая способна вызвать заинтересованность детей и познавательную активность. Современные стандарты к дошкольному образованию также ориентируют педагогов на организацию развивающего образования, на использование новых форм его организации, при которых синтезировались бы элементы познавательного, игрового, поискового и учебного взаимодействия. В данном контексте перспективным в обучении детей основам математики являются проблемно-поисковые ситуации, имеющие форму занимательных математических и логических задач. Проблемно-поисковые ситуации математического содержания способствуют развитию математических представлений на основе эвристических методов, когда понятия, свойства, связи и зависимости открываются ребенком самостоятельно, когда им самим устанавливаются важнейшие закономерности.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Организация математического обучения на основе использования проблемно-поисковых ситуаций способствует тому, чтобы ребенок из пассивного, бездеятельного наблюдателя превратился в активного участника образовательной деятельности. Занятия по программе «В стране занимательной математики» также способствуют воспитанию у дошкольника интереса к математике, умения преодолевать трудности, не бояться ошибок, самостоятельно находить способы решения познавательных задач, стремиться к достижению поставленной цели.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Цель Программы</w:t>
      </w:r>
      <w:r w:rsidRPr="00907016">
        <w:rPr>
          <w:rFonts w:ascii="Times New Roman" w:eastAsia="Times New Roman" w:hAnsi="Times New Roman" w:cs="Times New Roman"/>
          <w:color w:val="000000" w:themeColor="text1"/>
          <w:sz w:val="24"/>
          <w:szCs w:val="24"/>
          <w:bdr w:val="none" w:sz="0" w:space="0" w:color="auto" w:frame="1"/>
          <w:lang w:eastAsia="ru-RU"/>
        </w:rPr>
        <w:t>: создание условий для познавательного развития детей старшего дошкольного возраста через организацию занимательных развивающих игр, заданий, упражнений математического содержания.</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Задачи Программы:</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отрабатывать арифметический и геометрический навыки;</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развивать произвольность психических процессов, абстрактно-логических и наглядно-образных видов мышления и типов памяти, основных мыслительных операций (анализ и синтез, сравнение, обобщение, классификация), основных свойств внимания, доказательную речь и речь-рассуждение;</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воспитывать потребность в сотрудничестве, взаимодействии со сверстниками, умению подчинять свои интересы определенным правилам.</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Направленность программы </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Образовательная программа по дополнительному образованию</w:t>
      </w:r>
      <w:r w:rsidRPr="00907016">
        <w:rPr>
          <w:rFonts w:ascii="Times New Roman" w:eastAsia="Times New Roman" w:hAnsi="Times New Roman" w:cs="Times New Roman"/>
          <w:color w:val="000000" w:themeColor="text1"/>
          <w:sz w:val="24"/>
          <w:szCs w:val="24"/>
          <w:lang w:eastAsia="ru-RU"/>
        </w:rPr>
        <w:t> </w:t>
      </w:r>
      <w:r w:rsidRPr="00907016">
        <w:rPr>
          <w:rFonts w:ascii="Times New Roman" w:eastAsia="Times New Roman" w:hAnsi="Times New Roman" w:cs="Times New Roman"/>
          <w:color w:val="000000" w:themeColor="text1"/>
          <w:sz w:val="24"/>
          <w:szCs w:val="24"/>
          <w:bdr w:val="none" w:sz="0" w:space="0" w:color="auto" w:frame="1"/>
          <w:lang w:eastAsia="ru-RU"/>
        </w:rPr>
        <w:t>«Занимательная математика» имеет познавательную направленность.</w:t>
      </w:r>
    </w:p>
    <w:p w:rsidR="00907016" w:rsidRPr="00907016" w:rsidRDefault="00907016" w:rsidP="00907016">
      <w:pPr>
        <w:shd w:val="clear" w:color="auto" w:fill="FFFFFF"/>
        <w:spacing w:after="0" w:line="450" w:lineRule="atLeast"/>
        <w:ind w:firstLine="539"/>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Место и роль программы в образовании детей</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Разработка программы «Занимательная математика» объясняется необходимостью использования активных методов и обучения занимательного, увлекательного, интересного для детей математического содержания </w:t>
      </w:r>
      <w:r w:rsidR="005672ED" w:rsidRPr="00907016">
        <w:rPr>
          <w:rFonts w:ascii="Times New Roman" w:eastAsia="Times New Roman" w:hAnsi="Times New Roman" w:cs="Times New Roman"/>
          <w:color w:val="000000" w:themeColor="text1"/>
          <w:sz w:val="24"/>
          <w:szCs w:val="24"/>
          <w:bdr w:val="none" w:sz="0" w:space="0" w:color="auto" w:frame="1"/>
          <w:lang w:eastAsia="ru-RU"/>
        </w:rPr>
        <w:t>в познавательном</w:t>
      </w:r>
      <w:r w:rsidRPr="00907016">
        <w:rPr>
          <w:rFonts w:ascii="Times New Roman" w:eastAsia="Times New Roman" w:hAnsi="Times New Roman" w:cs="Times New Roman"/>
          <w:color w:val="000000" w:themeColor="text1"/>
          <w:sz w:val="24"/>
          <w:szCs w:val="24"/>
          <w:bdr w:val="none" w:sz="0" w:space="0" w:color="auto" w:frame="1"/>
          <w:lang w:eastAsia="ru-RU"/>
        </w:rPr>
        <w:t xml:space="preserve"> развитии дошкольников. </w:t>
      </w: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Нормативными документами разработки Программы являются:</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     Федеральный закон «Об образовании в Российской Федерации» от 21.12. 2012.</w:t>
      </w:r>
    </w:p>
    <w:p w:rsidR="00907016" w:rsidRPr="00907016" w:rsidRDefault="00907016" w:rsidP="00907016">
      <w:pPr>
        <w:shd w:val="clear" w:color="auto" w:fill="FFFFFF"/>
        <w:spacing w:after="0" w:line="45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2. Примерные требования к программам дополнительного образования детей. Приложение к письму Департамента молодёжной политики, воспитания и социальной поддержки детей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Минобрнауки</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России от 11.12.2006 №06 – 1844.</w:t>
      </w:r>
    </w:p>
    <w:p w:rsidR="00907016" w:rsidRPr="00907016" w:rsidRDefault="00907016" w:rsidP="00907016">
      <w:pPr>
        <w:shd w:val="clear" w:color="auto" w:fill="FFFFFF"/>
        <w:spacing w:after="0" w:line="45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 Требования к содержанию и оформлению программы дополнительного образования детей Письмо Минобразования РФ от 18.06.2003 г. № 28-02-484/16.</w:t>
      </w:r>
    </w:p>
    <w:p w:rsidR="00907016" w:rsidRPr="00907016" w:rsidRDefault="00907016" w:rsidP="00907016">
      <w:pPr>
        <w:shd w:val="clear" w:color="auto" w:fill="FFFFFF"/>
        <w:spacing w:after="0" w:line="45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4.   Устав МДОУ «Детского сада №65 комбинированного вида»</w:t>
      </w:r>
    </w:p>
    <w:p w:rsidR="00907016" w:rsidRPr="00907016" w:rsidRDefault="00907016" w:rsidP="00907016">
      <w:pPr>
        <w:shd w:val="clear" w:color="auto" w:fill="FFFFFF"/>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     Педагогическая целесообразность</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bookmarkStart w:id="0" w:name="_GoBack"/>
      <w:r w:rsidRPr="00907016">
        <w:rPr>
          <w:rFonts w:ascii="Times New Roman" w:eastAsia="Times New Roman" w:hAnsi="Times New Roman" w:cs="Times New Roman"/>
          <w:color w:val="000000" w:themeColor="text1"/>
          <w:sz w:val="24"/>
          <w:szCs w:val="24"/>
          <w:bdr w:val="none" w:sz="0" w:space="0" w:color="auto" w:frame="1"/>
          <w:lang w:eastAsia="ru-RU"/>
        </w:rPr>
        <w:t>Данная образовательная программа педагогически целесообраз</w:t>
      </w:r>
      <w:r w:rsidRPr="00907016">
        <w:rPr>
          <w:rFonts w:ascii="Times New Roman" w:eastAsia="Times New Roman" w:hAnsi="Times New Roman" w:cs="Times New Roman"/>
          <w:color w:val="000000" w:themeColor="text1"/>
          <w:sz w:val="24"/>
          <w:szCs w:val="24"/>
          <w:bdr w:val="none" w:sz="0" w:space="0" w:color="auto" w:frame="1"/>
          <w:lang w:eastAsia="ru-RU"/>
        </w:rPr>
        <w:softHyphen/>
        <w:t>на, т.к. при ее реализации математический кружок, органично вписываясь в единое образовательное пространство дошкольной образовательной организации, становится важным и неотъемлемым компонентом, способствующим познавательному развитию детей.</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 Программе орга</w:t>
      </w:r>
      <w:r w:rsidRPr="00907016">
        <w:rPr>
          <w:rFonts w:ascii="Times New Roman" w:eastAsia="Times New Roman" w:hAnsi="Times New Roman" w:cs="Times New Roman"/>
          <w:color w:val="000000" w:themeColor="text1"/>
          <w:sz w:val="24"/>
          <w:szCs w:val="24"/>
          <w:bdr w:val="none" w:sz="0" w:space="0" w:color="auto" w:frame="1"/>
          <w:lang w:eastAsia="ru-RU"/>
        </w:rPr>
        <w:softHyphen/>
        <w:t>нично аккумулированы научные разработки в области современных методик формирования у дошкольников элементарных математических представлений и практический опыт работы педагогов с детьми в области   организации познавательной деятельности на занимательном математическом материале.</w:t>
      </w:r>
      <w:bookmarkEnd w:id="0"/>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Основная идея Программы</w:t>
      </w:r>
      <w:r w:rsidRPr="00907016">
        <w:rPr>
          <w:rFonts w:ascii="Times New Roman" w:eastAsia="Times New Roman" w:hAnsi="Times New Roman" w:cs="Times New Roman"/>
          <w:color w:val="000000" w:themeColor="text1"/>
          <w:sz w:val="24"/>
          <w:szCs w:val="24"/>
          <w:bdr w:val="none" w:sz="0" w:space="0" w:color="auto" w:frame="1"/>
          <w:lang w:eastAsia="ru-RU"/>
        </w:rPr>
        <w:t>: дать детям возможность почувствовать радость познания, радость от получения новых знаний, иначе говоря, обеспечить процесс овладения знания с радостью, привить вкус к учению.</w:t>
      </w:r>
    </w:p>
    <w:p w:rsidR="00907016" w:rsidRPr="00907016" w:rsidRDefault="00907016" w:rsidP="00907016">
      <w:pPr>
        <w:shd w:val="clear" w:color="auto" w:fill="FFFFFF"/>
        <w:spacing w:after="0" w:line="450" w:lineRule="atLeast"/>
        <w:ind w:firstLine="426"/>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Отличительной особенностью программы является системно-</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деятельностный</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подход к познавательному развитию ребенка средствами занимательных заданий по математике.</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 основу работы по программе положены следующие </w:t>
      </w:r>
      <w:proofErr w:type="spellStart"/>
      <w:r w:rsidRPr="00907016">
        <w:rPr>
          <w:rFonts w:ascii="Times New Roman" w:eastAsia="Times New Roman" w:hAnsi="Times New Roman" w:cs="Times New Roman"/>
          <w:b/>
          <w:bCs/>
          <w:color w:val="000000" w:themeColor="text1"/>
          <w:sz w:val="24"/>
          <w:szCs w:val="24"/>
          <w:bdr w:val="none" w:sz="0" w:space="0" w:color="auto" w:frame="1"/>
          <w:lang w:eastAsia="ru-RU"/>
        </w:rPr>
        <w:t>принцыпы</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w:t>
      </w:r>
    </w:p>
    <w:p w:rsidR="00907016" w:rsidRPr="00907016" w:rsidRDefault="00907016" w:rsidP="0090701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r w:rsidRPr="00907016">
        <w:rPr>
          <w:rFonts w:ascii="Times New Roman" w:eastAsia="Times New Roman" w:hAnsi="Times New Roman" w:cs="Times New Roman"/>
          <w:b/>
          <w:bCs/>
          <w:i/>
          <w:iCs/>
          <w:color w:val="000000" w:themeColor="text1"/>
          <w:sz w:val="24"/>
          <w:szCs w:val="24"/>
          <w:bdr w:val="none" w:sz="0" w:space="0" w:color="auto" w:frame="1"/>
          <w:lang w:eastAsia="ru-RU"/>
        </w:rPr>
        <w:t xml:space="preserve">принцип </w:t>
      </w:r>
      <w:proofErr w:type="spellStart"/>
      <w:r w:rsidRPr="00907016">
        <w:rPr>
          <w:rFonts w:ascii="Times New Roman" w:eastAsia="Times New Roman" w:hAnsi="Times New Roman" w:cs="Times New Roman"/>
          <w:b/>
          <w:bCs/>
          <w:i/>
          <w:iCs/>
          <w:color w:val="000000" w:themeColor="text1"/>
          <w:sz w:val="24"/>
          <w:szCs w:val="24"/>
          <w:bdr w:val="none" w:sz="0" w:space="0" w:color="auto" w:frame="1"/>
          <w:lang w:eastAsia="ru-RU"/>
        </w:rPr>
        <w:t>природосообразности</w:t>
      </w:r>
      <w:proofErr w:type="spellEnd"/>
      <w:r w:rsidRPr="00907016">
        <w:rPr>
          <w:rFonts w:ascii="Times New Roman" w:eastAsia="Times New Roman" w:hAnsi="Times New Roman" w:cs="Times New Roman"/>
          <w:color w:val="000000" w:themeColor="text1"/>
          <w:sz w:val="24"/>
          <w:szCs w:val="24"/>
          <w:lang w:eastAsia="ru-RU"/>
        </w:rPr>
        <w:t> (учитывается возраст обучающегося, а также уровень его интеллектуального развития, математической подготовки, предполагающий выполнение математических заданий различной степени сложности);</w:t>
      </w:r>
    </w:p>
    <w:p w:rsidR="00907016" w:rsidRPr="00907016" w:rsidRDefault="00907016" w:rsidP="0090701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roofErr w:type="spellStart"/>
      <w:r w:rsidRPr="00907016">
        <w:rPr>
          <w:rFonts w:ascii="Times New Roman" w:eastAsia="Times New Roman" w:hAnsi="Times New Roman" w:cs="Times New Roman"/>
          <w:b/>
          <w:bCs/>
          <w:i/>
          <w:iCs/>
          <w:color w:val="000000" w:themeColor="text1"/>
          <w:sz w:val="24"/>
          <w:szCs w:val="24"/>
          <w:bdr w:val="none" w:sz="0" w:space="0" w:color="auto" w:frame="1"/>
          <w:lang w:eastAsia="ru-RU"/>
        </w:rPr>
        <w:t>проблемности</w:t>
      </w:r>
      <w:proofErr w:type="spellEnd"/>
      <w:r w:rsidRPr="00907016">
        <w:rPr>
          <w:rFonts w:ascii="Times New Roman" w:eastAsia="Times New Roman" w:hAnsi="Times New Roman" w:cs="Times New Roman"/>
          <w:b/>
          <w:bCs/>
          <w:i/>
          <w:iCs/>
          <w:color w:val="000000" w:themeColor="text1"/>
          <w:sz w:val="24"/>
          <w:szCs w:val="24"/>
          <w:bdr w:val="none" w:sz="0" w:space="0" w:color="auto" w:frame="1"/>
          <w:lang w:eastAsia="ru-RU"/>
        </w:rPr>
        <w:t> </w:t>
      </w:r>
      <w:r w:rsidRPr="00907016">
        <w:rPr>
          <w:rFonts w:ascii="Times New Roman" w:eastAsia="Times New Roman" w:hAnsi="Times New Roman" w:cs="Times New Roman"/>
          <w:color w:val="000000" w:themeColor="text1"/>
          <w:sz w:val="24"/>
          <w:szCs w:val="24"/>
          <w:lang w:eastAsia="ru-RU"/>
        </w:rPr>
        <w:t>– ребенок получает знания не в готовом виде, а в процессе собственной интеллектуальной деятельности;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r w:rsidRPr="00907016">
        <w:rPr>
          <w:rFonts w:ascii="Times New Roman" w:eastAsia="Times New Roman" w:hAnsi="Times New Roman" w:cs="Times New Roman"/>
          <w:b/>
          <w:bCs/>
          <w:i/>
          <w:iCs/>
          <w:color w:val="000000" w:themeColor="text1"/>
          <w:sz w:val="24"/>
          <w:szCs w:val="24"/>
          <w:bdr w:val="none" w:sz="0" w:space="0" w:color="auto" w:frame="1"/>
          <w:lang w:eastAsia="ru-RU"/>
        </w:rPr>
        <w:t>принцип адаптивности</w:t>
      </w:r>
      <w:r w:rsidRPr="00907016">
        <w:rPr>
          <w:rFonts w:ascii="Times New Roman" w:eastAsia="Times New Roman" w:hAnsi="Times New Roman" w:cs="Times New Roman"/>
          <w:color w:val="000000" w:themeColor="text1"/>
          <w:sz w:val="24"/>
          <w:szCs w:val="24"/>
          <w:bdr w:val="none" w:sz="0" w:space="0" w:color="auto" w:frame="1"/>
          <w:lang w:eastAsia="ru-RU"/>
        </w:rPr>
        <w:t> – предполагает гибкое применение содержания и методов математического развития детей в зависимости от индивидуальных и психофизиологических особенностей каждого воспитанника;</w:t>
      </w:r>
    </w:p>
    <w:p w:rsidR="00907016" w:rsidRPr="00907016" w:rsidRDefault="00907016" w:rsidP="0090701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r w:rsidRPr="00907016">
        <w:rPr>
          <w:rFonts w:ascii="Times New Roman" w:eastAsia="Times New Roman" w:hAnsi="Times New Roman" w:cs="Times New Roman"/>
          <w:b/>
          <w:bCs/>
          <w:i/>
          <w:iCs/>
          <w:color w:val="000000" w:themeColor="text1"/>
          <w:sz w:val="24"/>
          <w:szCs w:val="24"/>
          <w:bdr w:val="none" w:sz="0" w:space="0" w:color="auto" w:frame="1"/>
          <w:lang w:eastAsia="ru-RU"/>
        </w:rPr>
        <w:t>психологической комфортности</w:t>
      </w:r>
      <w:r w:rsidRPr="00907016">
        <w:rPr>
          <w:rFonts w:ascii="Times New Roman" w:eastAsia="Times New Roman" w:hAnsi="Times New Roman" w:cs="Times New Roman"/>
          <w:color w:val="000000" w:themeColor="text1"/>
          <w:sz w:val="24"/>
          <w:szCs w:val="24"/>
          <w:lang w:eastAsia="ru-RU"/>
        </w:rPr>
        <w:t> – создание спокойной доброжелательной обстановки, вера в силы ребенка;</w:t>
      </w:r>
    </w:p>
    <w:p w:rsidR="00907016" w:rsidRPr="00907016" w:rsidRDefault="00907016" w:rsidP="0090701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 творчества</w:t>
      </w:r>
      <w:r w:rsidRPr="00907016">
        <w:rPr>
          <w:rFonts w:ascii="Times New Roman" w:eastAsia="Times New Roman" w:hAnsi="Times New Roman" w:cs="Times New Roman"/>
          <w:color w:val="000000" w:themeColor="text1"/>
          <w:sz w:val="24"/>
          <w:szCs w:val="24"/>
          <w:lang w:eastAsia="ru-RU"/>
        </w:rPr>
        <w:t> – формирование способности находить нестандартные решения;</w:t>
      </w:r>
    </w:p>
    <w:p w:rsidR="00907016" w:rsidRPr="00907016" w:rsidRDefault="00907016" w:rsidP="0090701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 индивидуализации</w:t>
      </w:r>
      <w:r w:rsidRPr="00907016">
        <w:rPr>
          <w:rFonts w:ascii="Times New Roman" w:eastAsia="Times New Roman" w:hAnsi="Times New Roman" w:cs="Times New Roman"/>
          <w:color w:val="000000" w:themeColor="text1"/>
          <w:sz w:val="24"/>
          <w:szCs w:val="24"/>
          <w:lang w:eastAsia="ru-RU"/>
        </w:rPr>
        <w:t xml:space="preserve"> – развитие личных качеств посредством </w:t>
      </w:r>
      <w:proofErr w:type="spellStart"/>
      <w:r w:rsidRPr="00907016">
        <w:rPr>
          <w:rFonts w:ascii="Times New Roman" w:eastAsia="Times New Roman" w:hAnsi="Times New Roman" w:cs="Times New Roman"/>
          <w:color w:val="000000" w:themeColor="text1"/>
          <w:sz w:val="24"/>
          <w:szCs w:val="24"/>
          <w:lang w:eastAsia="ru-RU"/>
        </w:rPr>
        <w:t>разноуровнего</w:t>
      </w:r>
      <w:proofErr w:type="spellEnd"/>
      <w:r w:rsidRPr="00907016">
        <w:rPr>
          <w:rFonts w:ascii="Times New Roman" w:eastAsia="Times New Roman" w:hAnsi="Times New Roman" w:cs="Times New Roman"/>
          <w:color w:val="000000" w:themeColor="text1"/>
          <w:sz w:val="24"/>
          <w:szCs w:val="24"/>
          <w:lang w:eastAsia="ru-RU"/>
        </w:rPr>
        <w:t xml:space="preserve"> математического содержания.</w:t>
      </w:r>
    </w:p>
    <w:p w:rsidR="00907016" w:rsidRPr="00907016" w:rsidRDefault="00907016" w:rsidP="00907016">
      <w:pPr>
        <w:shd w:val="clear" w:color="auto" w:fill="FFFFFF"/>
        <w:spacing w:after="0" w:line="45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Программа представляет систему занятий, организованных в занимательной игровой форме, что не утомляет ребёнка и способствует лучшему запоминанию математических понятий. На занятиях математического кружка активно используются задачи-шутки, загадки, задания на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развитие логического мышления детей, увлекательные игры и упражнения с цифрами, знаками, геометрическими фигурами.</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Сюжетность</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занятий и специально подобранные задания способствуют развитию психических процессов (внимания, памяти, мышления), мотивируют деятельность ребёнка и направляют его мыслительную активность на поиск способов решения поставленных задач. В ходе занятий используются загадки математического содержания, которые оказывают неоценимую помощь в развитии самостоятельного мышления, умения доказывать правильность суждений, владения умственными операциям. Много внимания уделяется самостоятельной работе детей и активизации их словарного запаса. Дети должны не только запомнить и понять предложенный материал, но и попытаться объяснить понятое. Формируются важные качества личности, необходимые в школе: самостоятельность, сообразительность, находчивость, наблюдательность, вырабатывается усидчивость.</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Новизна</w:t>
      </w:r>
      <w:r w:rsidRPr="00907016">
        <w:rPr>
          <w:rFonts w:ascii="Times New Roman" w:eastAsia="Times New Roman" w:hAnsi="Times New Roman" w:cs="Times New Roman"/>
          <w:b/>
          <w:bCs/>
          <w:color w:val="000000" w:themeColor="text1"/>
          <w:sz w:val="24"/>
          <w:szCs w:val="24"/>
          <w:bdr w:val="none" w:sz="0" w:space="0" w:color="auto" w:frame="1"/>
          <w:lang w:eastAsia="ru-RU"/>
        </w:rPr>
        <w:t> программы</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Дополнительная образовательная программа «Занимательная математика»:</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r w:rsidRPr="00907016">
        <w:rPr>
          <w:rFonts w:ascii="Times New Roman" w:eastAsia="Times New Roman" w:hAnsi="Times New Roman" w:cs="Times New Roman"/>
          <w:color w:val="000000" w:themeColor="text1"/>
          <w:sz w:val="24"/>
          <w:szCs w:val="24"/>
          <w:bdr w:val="none" w:sz="0" w:space="0" w:color="auto" w:frame="1"/>
          <w:lang w:eastAsia="ru-RU"/>
        </w:rPr>
        <w:t>предпола</w:t>
      </w:r>
      <w:r w:rsidRPr="00907016">
        <w:rPr>
          <w:rFonts w:ascii="Times New Roman" w:eastAsia="Times New Roman" w:hAnsi="Times New Roman" w:cs="Times New Roman"/>
          <w:color w:val="000000" w:themeColor="text1"/>
          <w:sz w:val="24"/>
          <w:szCs w:val="24"/>
          <w:bdr w:val="none" w:sz="0" w:space="0" w:color="auto" w:frame="1"/>
          <w:lang w:eastAsia="ru-RU"/>
        </w:rPr>
        <w:softHyphen/>
        <w:t>гает решение проблем дополнительного образования познавательной направленности на основе овладения детьми дошкольного возраста элементарными представлениями о математической деятельности в условиях проблемно-поисковых ситуаций математического содержания;</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содержание программы представлено различными формами организации   математической деятельности через занимательные развивающие игры, упражнения, задания, задачи-шутки, загадки математического содержания, которые помогают совершенствовать навыки счета, закрепляют понимание отношений между числами натурального ряда, формируют устойчивый интерес к математическим знаниям, развивают внимание, память, логические формы мышления. Дети непосредственно приобщаются к познавательному материалу, дающему пищу воображению, затрагивающую не только чисто интеллектуальную, но и эмоциональную сферу ребёнка.</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Программа рассчитана на кружковую работу и ориентирована на детей от</w:t>
      </w:r>
      <w:r w:rsidRPr="00907016">
        <w:rPr>
          <w:rFonts w:ascii="Times New Roman" w:eastAsia="Times New Roman" w:hAnsi="Times New Roman" w:cs="Times New Roman"/>
          <w:b/>
          <w:bCs/>
          <w:color w:val="000000" w:themeColor="text1"/>
          <w:sz w:val="24"/>
          <w:szCs w:val="24"/>
          <w:bdr w:val="none" w:sz="0" w:space="0" w:color="auto" w:frame="1"/>
          <w:lang w:eastAsia="ru-RU"/>
        </w:rPr>
        <w:t> 5-6</w:t>
      </w:r>
      <w:r w:rsidRPr="00907016">
        <w:rPr>
          <w:rFonts w:ascii="Times New Roman" w:eastAsia="Times New Roman" w:hAnsi="Times New Roman" w:cs="Times New Roman"/>
          <w:color w:val="000000" w:themeColor="text1"/>
          <w:sz w:val="24"/>
          <w:szCs w:val="24"/>
          <w:bdr w:val="none" w:sz="0" w:space="0" w:color="auto" w:frame="1"/>
          <w:lang w:eastAsia="ru-RU"/>
        </w:rPr>
        <w:t> лет.</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Занятия проводятся в рамках дополнительного образования, при максимальном сочетании принципа группового обучения с индивидуальным подходом.</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Программа рассчитана на 1 год обучения.</w:t>
      </w: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lastRenderedPageBreak/>
        <w:t> </w:t>
      </w: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 </w:t>
      </w: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b/>
          <w:bCs/>
          <w:color w:val="000000" w:themeColor="text1"/>
          <w:spacing w:val="51"/>
          <w:sz w:val="24"/>
          <w:szCs w:val="24"/>
          <w:bdr w:val="none" w:sz="0" w:space="0" w:color="auto" w:frame="1"/>
          <w:lang w:eastAsia="ru-RU"/>
        </w:rPr>
      </w:pPr>
    </w:p>
    <w:p w:rsidR="00907016" w:rsidRPr="00907016" w:rsidRDefault="00907016" w:rsidP="00907016">
      <w:pPr>
        <w:shd w:val="clear" w:color="auto" w:fill="FFFFFF"/>
        <w:spacing w:after="0" w:line="450" w:lineRule="atLeast"/>
        <w:ind w:firstLine="709"/>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Формы и режим занятий</w:t>
      </w:r>
    </w:p>
    <w:p w:rsidR="00907016" w:rsidRPr="00907016" w:rsidRDefault="00907016" w:rsidP="00907016">
      <w:pPr>
        <w:shd w:val="clear" w:color="auto" w:fill="FFFFFF"/>
        <w:spacing w:after="0" w:line="450" w:lineRule="atLeast"/>
        <w:ind w:firstLine="709"/>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Режим занятий</w:t>
      </w:r>
      <w:r w:rsidRPr="00907016">
        <w:rPr>
          <w:rFonts w:ascii="Times New Roman" w:eastAsia="Times New Roman" w:hAnsi="Times New Roman" w:cs="Times New Roman"/>
          <w:color w:val="000000" w:themeColor="text1"/>
          <w:sz w:val="24"/>
          <w:szCs w:val="24"/>
          <w:bdr w:val="none" w:sz="0" w:space="0" w:color="auto" w:frame="1"/>
          <w:lang w:eastAsia="ru-RU"/>
        </w:rPr>
        <w:t>:</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Математический кружок работает 2 раза в неделю по 25 минут, всего 56 занятий за учебный год. Рекомендуемый состав группы 10-12 человек. Большую часть программы составляют практические занятия.</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lastRenderedPageBreak/>
        <w:t>Формы обучения:</w:t>
      </w:r>
      <w:r w:rsidRPr="00907016">
        <w:rPr>
          <w:rFonts w:ascii="Times New Roman" w:eastAsia="Times New Roman" w:hAnsi="Times New Roman" w:cs="Times New Roman"/>
          <w:color w:val="000000" w:themeColor="text1"/>
          <w:sz w:val="24"/>
          <w:szCs w:val="24"/>
          <w:bdr w:val="none" w:sz="0" w:space="0" w:color="auto" w:frame="1"/>
          <w:lang w:eastAsia="ru-RU"/>
        </w:rPr>
        <w:t> занятия математического содержания.</w:t>
      </w:r>
    </w:p>
    <w:p w:rsidR="00907016" w:rsidRPr="00907016" w:rsidRDefault="00907016" w:rsidP="00907016">
      <w:pPr>
        <w:shd w:val="clear" w:color="auto" w:fill="FFFFFF"/>
        <w:spacing w:after="0" w:line="45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Формы организации математической деятельности детей на занятиях</w:t>
      </w:r>
      <w:r w:rsidRPr="00907016">
        <w:rPr>
          <w:rFonts w:ascii="Times New Roman" w:eastAsia="Times New Roman" w:hAnsi="Times New Roman" w:cs="Times New Roman"/>
          <w:color w:val="000000" w:themeColor="text1"/>
          <w:sz w:val="24"/>
          <w:szCs w:val="24"/>
          <w:bdr w:val="none" w:sz="0" w:space="0" w:color="auto" w:frame="1"/>
          <w:lang w:eastAsia="ru-RU"/>
        </w:rPr>
        <w:t>: задачи-шутки, математические и логические загадки и задания, увлекательные игры и упражнения с цифрами, знаками, геометрическими фигурами.</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Ожидаемый результат</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 концу обучения по программе «Занимательная математика» у детей должны быть развиты:</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арифметический и геометрический навыки на основе зрительного, тактильного и слухового восприятия;</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произвольность психических процессов, абстрактно-логических и наглядно-образных видов мышления и типов памяти, основных мыслительных операций, основных свойств внимания, доказательная речь и речь-рассуждение;</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основы логического мышления, умение рассуждать, делать умозаключения в соответствии с законами логики;</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творческие способности, умение выражать свои чувства и представления о мире различными способами;</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навыки сотрудничества, взаимодействия со сверстниками, умение подчинять свои интересы определенным правилам;</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желание заниматься математической деятельностью.</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К концу старшей группы дети должны уметь:</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составлять (моделировать) заданное изображение или фигуру из других геометрических форм или разных плоскостных элементов;</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определять взаимное расположение объектов на плоскости и в пространстве (справа, слева, в центре, внизу, вверху, правее, левее, выше, ниже, внутри фигуры, вне фигуры и др.);</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составлять различные формы из палочек по образцу;</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сравнивать предметы по величине (больше – меньше), по длине (длиннее – короче), по высоте (выше – ниже) по ширине (шире – уже), по форме (круглый, треугольный, квадратный, прямоугольный, такой же по форме), по цвету (одного и того же цвета или разных цветов);</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выкладывать предметы в порядке убывания, возрастания.</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осуществлять упорядочивание и уравнивание предметов по длине, ширине, размеру разными способами, подбор предметов по цвету и форме;</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выстраивать продолжение ряда геометрических фигур по заданному правилу;</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«читать» план, осуществлять нахождение предмета по плану;</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создавать рисунок-схему, используя простейшие изображения.</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СОДЕРЖАНИЕ ПРОГРАММЫ</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Составление квадрата из разных геометрических фигур. Определение взаимного расположения объектов на плоскости и в пространстве (справа, слева, в центре, внизу, вверху, правее, левее, выше, ниже, внутри фигуры, вне фигуры и др.). Составление изображения из разных элементов. Определение правила, по которому составлен предложенный ряд предметов, геометрических фигур. Моделирование предметов из плоскостных элементов. Составление различных форм из палочек по образцу. Сравнение предметов по величине. Выкладывание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предметов в порядке убывания, возрастания. Конструирование постройки из деталей разного размера. Сравнение фигур по размеру (больше - меньше, длиннее - короче, такой же по длине, выше – ниже, шире – уже), по форме (круглый, треугольный, квадратный, прямоугольный, такой же по форме), по цвету (одного и того же цвета или разных цветов). Упорядочивание и уравнивание предметов по длине. Продолжение ряда геометрических фигур по заданному правилу. Подбор предметов по цвету и форме. Определение цвета и его оттенков. «Чтение» плана, нахождение предмета по плану. Создание рисунка-схемы, используя простейшие изображения. Сравнение и уравнивание предметов разными способами.</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Задания на развитие внимания: лабиринты, сравнение рисунков с указанием сходства и различий, дидактические игры.</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Задания на развитие воображения: деление геометрических фигур на части, составление фигур из частей, преобразование одной фигуры в другую. </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Задания на развитие памяти: зрительные и слуховые диктанты с использованием изученного арифметического и геометрического материала.</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Задания на развития мышления: выделение существенных признаков объектов, выявление закономерностей и их использование для выполнения задания.</w:t>
      </w:r>
    </w:p>
    <w:p w:rsidR="00907016" w:rsidRPr="00907016" w:rsidRDefault="00907016" w:rsidP="00907016">
      <w:pPr>
        <w:shd w:val="clear" w:color="auto" w:fill="FFFFFF"/>
        <w:spacing w:after="0" w:line="450" w:lineRule="atLeast"/>
        <w:ind w:left="630"/>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Дидактический материал подбирается и систематизируется в со</w:t>
      </w:r>
      <w:r w:rsidRPr="00907016">
        <w:rPr>
          <w:rFonts w:ascii="Times New Roman" w:eastAsia="Times New Roman" w:hAnsi="Times New Roman" w:cs="Times New Roman"/>
          <w:color w:val="000000" w:themeColor="text1"/>
          <w:sz w:val="24"/>
          <w:szCs w:val="24"/>
          <w:bdr w:val="none" w:sz="0" w:space="0" w:color="auto" w:frame="1"/>
          <w:lang w:eastAsia="ru-RU"/>
        </w:rPr>
        <w:softHyphen/>
        <w:t>ответствии с учебно-тематическим планом (по каждой теме), воз</w:t>
      </w:r>
      <w:r w:rsidRPr="00907016">
        <w:rPr>
          <w:rFonts w:ascii="Times New Roman" w:eastAsia="Times New Roman" w:hAnsi="Times New Roman" w:cs="Times New Roman"/>
          <w:color w:val="000000" w:themeColor="text1"/>
          <w:sz w:val="24"/>
          <w:szCs w:val="24"/>
          <w:bdr w:val="none" w:sz="0" w:space="0" w:color="auto" w:frame="1"/>
          <w:lang w:eastAsia="ru-RU"/>
        </w:rPr>
        <w:softHyphen/>
        <w:t>растными и психологическими особенностями детей, уровнем их развития и способностей.</w:t>
      </w:r>
    </w:p>
    <w:p w:rsid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Для занятия требуется просторное, сухое с естественным доступом воздуха, светлое помещение, отвечающее санитарно-гигиеническим нормам. Столы и стулья должны соответствовать росту детей. Учебная комната оформлена в соответствии с эстетическими нормами.</w:t>
      </w: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Default="00907016"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lastRenderedPageBreak/>
        <w:t xml:space="preserve">Учебно-тематический план дополнительной образовательной программы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«Занимательная математика».</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bl>
      <w:tblPr>
        <w:tblW w:w="9521" w:type="dxa"/>
        <w:tblInd w:w="250" w:type="dxa"/>
        <w:tblCellMar>
          <w:left w:w="0" w:type="dxa"/>
          <w:right w:w="0" w:type="dxa"/>
        </w:tblCellMar>
        <w:tblLook w:val="04A0" w:firstRow="1" w:lastRow="0" w:firstColumn="1" w:lastColumn="0" w:noHBand="0" w:noVBand="1"/>
      </w:tblPr>
      <w:tblGrid>
        <w:gridCol w:w="719"/>
        <w:gridCol w:w="2836"/>
        <w:gridCol w:w="2555"/>
        <w:gridCol w:w="1749"/>
        <w:gridCol w:w="450"/>
        <w:gridCol w:w="1212"/>
      </w:tblGrid>
      <w:tr w:rsidR="00907016" w:rsidRPr="00907016" w:rsidTr="007038E3">
        <w:trPr>
          <w:trHeight w:val="300"/>
        </w:trPr>
        <w:tc>
          <w:tcPr>
            <w:tcW w:w="71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w:t>
            </w:r>
          </w:p>
        </w:tc>
        <w:tc>
          <w:tcPr>
            <w:tcW w:w="2836"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Тема</w:t>
            </w:r>
          </w:p>
        </w:tc>
        <w:tc>
          <w:tcPr>
            <w:tcW w:w="2555"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Количество занятий</w:t>
            </w:r>
          </w:p>
        </w:tc>
        <w:tc>
          <w:tcPr>
            <w:tcW w:w="3411" w:type="dxa"/>
            <w:gridSpan w:val="3"/>
            <w:tcBorders>
              <w:top w:val="single" w:sz="8" w:space="0" w:color="000000"/>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Часы (минуты)</w:t>
            </w:r>
          </w:p>
        </w:tc>
      </w:tr>
      <w:tr w:rsidR="00907016" w:rsidRPr="00907016" w:rsidTr="007038E3">
        <w:trPr>
          <w:trHeight w:val="34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auto"/>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auto"/>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1749"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теория</w:t>
            </w:r>
          </w:p>
        </w:tc>
        <w:tc>
          <w:tcPr>
            <w:tcW w:w="1662"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практика</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1-й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(Диагностика на начало и конец учебного года)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Мониторинг</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17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0</w:t>
            </w:r>
          </w:p>
        </w:tc>
        <w:tc>
          <w:tcPr>
            <w:tcW w:w="166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Диагностика</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17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0</w:t>
            </w:r>
          </w:p>
        </w:tc>
        <w:tc>
          <w:tcPr>
            <w:tcW w:w="166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2й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(Вводное занятие)</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«Для чего нужна математика?»</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17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c>
          <w:tcPr>
            <w:tcW w:w="166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0</w:t>
            </w:r>
          </w:p>
        </w:tc>
      </w:tr>
      <w:tr w:rsidR="00907016" w:rsidRPr="00907016" w:rsidTr="007038E3">
        <w:trPr>
          <w:trHeight w:val="1777"/>
        </w:trPr>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3-й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(Количество и</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счет)</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Счет до 5</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6</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3</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Числа и цифры от 1 до 6. Соотнесение количества предметов с цифрой. Знаки «+», «-»</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7</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8</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9</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0</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10</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9</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Соотнесения числа и цифры. Знакомство с математическими знаками «&gt;», «&lt;»</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val="en-US" w:eastAsia="ru-RU"/>
              </w:rPr>
              <w:t>10</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Количество и счет</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Составления числа из двух меньших</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rPr>
          <w:trHeight w:val="1265"/>
        </w:trPr>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4-й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(Геометрические фигуры)</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Квадрат</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Четырехугольник</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Разновидности четырехугольников</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Составление предмета из треугольников</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Трапеция</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6</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Трапеция, Ромб</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Овал и круг</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Геометрические фигуры</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9</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Цилиндр</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5-й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(Измерение и величина)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Сравнение предметов по длине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 и величина</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Часть и целое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Величина</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6-й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(Календарь, ориентировка в пространстве и во времени)</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Календарь</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Месяц</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Неделя</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Месяц, неделя, день</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 пространстве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Графический рисунок</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во времени</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пространстве и времени</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9</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Далеко - близко</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rPr>
          <w:trHeight w:val="1974"/>
        </w:trPr>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7-й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(Часть и целое)</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Часть и целое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8-й блок</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(Повторение изученного)</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Повторение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30</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Итоговое занятие</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10</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15</w:t>
            </w:r>
          </w:p>
        </w:tc>
      </w:tr>
      <w:tr w:rsidR="00907016" w:rsidRPr="00907016" w:rsidTr="007038E3">
        <w:tc>
          <w:tcPr>
            <w:tcW w:w="71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28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Общее количество занятий (</w:t>
            </w:r>
            <w:r w:rsidRPr="00907016">
              <w:rPr>
                <w:rFonts w:ascii="Times New Roman" w:eastAsia="Times New Roman" w:hAnsi="Times New Roman" w:cs="Times New Roman"/>
                <w:color w:val="000000" w:themeColor="text1"/>
                <w:sz w:val="24"/>
                <w:szCs w:val="24"/>
                <w:bdr w:val="none" w:sz="0" w:space="0" w:color="auto" w:frame="1"/>
                <w:lang w:val="en-US" w:eastAsia="ru-RU"/>
              </w:rPr>
              <w:t>8</w:t>
            </w:r>
            <w:r w:rsidRPr="00907016">
              <w:rPr>
                <w:rFonts w:ascii="Times New Roman" w:eastAsia="Times New Roman" w:hAnsi="Times New Roman" w:cs="Times New Roman"/>
                <w:color w:val="000000" w:themeColor="text1"/>
                <w:sz w:val="24"/>
                <w:szCs w:val="24"/>
                <w:bdr w:val="none" w:sz="0" w:space="0" w:color="auto" w:frame="1"/>
                <w:lang w:eastAsia="ru-RU"/>
              </w:rPr>
              <w:t> блоков)</w:t>
            </w:r>
          </w:p>
        </w:tc>
        <w:tc>
          <w:tcPr>
            <w:tcW w:w="2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56</w:t>
            </w:r>
          </w:p>
        </w:tc>
        <w:tc>
          <w:tcPr>
            <w:tcW w:w="219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615</w:t>
            </w:r>
          </w:p>
        </w:tc>
        <w:tc>
          <w:tcPr>
            <w:tcW w:w="1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760</w:t>
            </w:r>
          </w:p>
        </w:tc>
      </w:tr>
      <w:tr w:rsidR="00907016" w:rsidRPr="00907016" w:rsidTr="007038E3">
        <w:tc>
          <w:tcPr>
            <w:tcW w:w="719" w:type="dxa"/>
            <w:tcBorders>
              <w:top w:val="nil"/>
              <w:left w:val="nil"/>
              <w:bottom w:val="nil"/>
              <w:right w:val="nil"/>
            </w:tcBorders>
            <w:shd w:val="clear" w:color="auto" w:fill="auto"/>
            <w:tcMar>
              <w:top w:w="192" w:type="dxa"/>
              <w:left w:w="192" w:type="dxa"/>
              <w:bottom w:w="192" w:type="dxa"/>
              <w:right w:w="192"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2836" w:type="dxa"/>
            <w:tcBorders>
              <w:top w:val="nil"/>
              <w:left w:val="nil"/>
              <w:bottom w:val="nil"/>
              <w:right w:val="nil"/>
            </w:tcBorders>
            <w:shd w:val="clear" w:color="auto" w:fill="auto"/>
            <w:tcMar>
              <w:top w:w="192" w:type="dxa"/>
              <w:left w:w="192" w:type="dxa"/>
              <w:bottom w:w="192" w:type="dxa"/>
              <w:right w:w="192"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2555" w:type="dxa"/>
            <w:tcBorders>
              <w:top w:val="nil"/>
              <w:left w:val="nil"/>
              <w:bottom w:val="nil"/>
              <w:right w:val="nil"/>
            </w:tcBorders>
            <w:shd w:val="clear" w:color="auto" w:fill="auto"/>
            <w:tcMar>
              <w:top w:w="192" w:type="dxa"/>
              <w:left w:w="192" w:type="dxa"/>
              <w:bottom w:w="192" w:type="dxa"/>
              <w:right w:w="192"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1749" w:type="dxa"/>
            <w:tcBorders>
              <w:top w:val="nil"/>
              <w:left w:val="nil"/>
              <w:bottom w:val="nil"/>
              <w:right w:val="nil"/>
            </w:tcBorders>
            <w:shd w:val="clear" w:color="auto" w:fill="auto"/>
            <w:tcMar>
              <w:top w:w="192" w:type="dxa"/>
              <w:left w:w="192" w:type="dxa"/>
              <w:bottom w:w="192" w:type="dxa"/>
              <w:right w:w="192"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450" w:type="dxa"/>
            <w:tcBorders>
              <w:top w:val="nil"/>
              <w:left w:val="nil"/>
              <w:bottom w:val="nil"/>
              <w:right w:val="nil"/>
            </w:tcBorders>
            <w:shd w:val="clear" w:color="auto" w:fill="auto"/>
            <w:tcMar>
              <w:top w:w="192" w:type="dxa"/>
              <w:left w:w="192" w:type="dxa"/>
              <w:bottom w:w="192" w:type="dxa"/>
              <w:right w:w="192"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1212" w:type="dxa"/>
            <w:tcBorders>
              <w:top w:val="nil"/>
              <w:left w:val="nil"/>
              <w:bottom w:val="nil"/>
              <w:right w:val="nil"/>
            </w:tcBorders>
            <w:shd w:val="clear" w:color="auto" w:fill="auto"/>
            <w:tcMar>
              <w:top w:w="192" w:type="dxa"/>
              <w:left w:w="192" w:type="dxa"/>
              <w:bottom w:w="192" w:type="dxa"/>
              <w:right w:w="192"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r>
    </w:tbl>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7038E3">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lastRenderedPageBreak/>
        <w:t>Календарно- тематическое планирование дополнительной образовательной программы «Занимательная математика».</w:t>
      </w:r>
    </w:p>
    <w:tbl>
      <w:tblPr>
        <w:tblW w:w="10196"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1391"/>
        <w:gridCol w:w="425"/>
        <w:gridCol w:w="2466"/>
        <w:gridCol w:w="4310"/>
        <w:gridCol w:w="1604"/>
      </w:tblGrid>
      <w:tr w:rsidR="00907016" w:rsidRPr="00907016" w:rsidTr="007038E3">
        <w:trPr>
          <w:trHeight w:val="711"/>
        </w:trPr>
        <w:tc>
          <w:tcPr>
            <w:tcW w:w="1391"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Месяц</w:t>
            </w:r>
          </w:p>
        </w:tc>
        <w:tc>
          <w:tcPr>
            <w:tcW w:w="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w:t>
            </w:r>
          </w:p>
        </w:tc>
        <w:tc>
          <w:tcPr>
            <w:tcW w:w="246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Тема</w:t>
            </w:r>
          </w:p>
        </w:tc>
        <w:tc>
          <w:tcPr>
            <w:tcW w:w="431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Программное содержание</w:t>
            </w:r>
          </w:p>
        </w:tc>
        <w:tc>
          <w:tcPr>
            <w:tcW w:w="1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Методические приемы</w:t>
            </w:r>
          </w:p>
        </w:tc>
      </w:tr>
      <w:tr w:rsidR="00907016" w:rsidRPr="00907016" w:rsidTr="007038E3">
        <w:trPr>
          <w:trHeight w:val="1048"/>
        </w:trPr>
        <w:tc>
          <w:tcPr>
            <w:tcW w:w="1391"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Октябрь</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Мониторинг</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(Диагностика на начало учебного года)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Выявить уровень знаний воспитанников.</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Беседа, вопросно-ответная форма работы.</w:t>
            </w:r>
          </w:p>
        </w:tc>
      </w:tr>
      <w:tr w:rsidR="00907016" w:rsidRPr="00907016" w:rsidTr="007038E3">
        <w:tc>
          <w:tcPr>
            <w:tcW w:w="1391"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Вводное занятие «Для чего нужна математика?».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и дать общее понятие об элементарных математических представлениях. Рассказать об истории появления математической науки. Определить важность математической науки в жизни человека.</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Беседа, рассказ, применение ИКТ.</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425" w:type="dxa"/>
            <w:tcBorders>
              <w:top w:val="nil"/>
              <w:left w:val="single" w:sz="8" w:space="0" w:color="000000"/>
              <w:bottom w:val="single" w:sz="8" w:space="0" w:color="auto"/>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ind w:hanging="804"/>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Счёт до 5</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счёте до пяти; учить сравнивать две группы предметов, добавляя к меньшей группе недостающий предмет или убирая из большей группы лишний; учить ориентироваться в пространстве и обозначать направление словами: «слева», «справа», «перед», «за», «сбоку».</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Считай дальше»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Уравняй по-разному»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Что, где находится?»</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«Десять пальчиков»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-логическая игра «Найди фигуру»</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Квадрат</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Учить составлять квадрат из счётных палочек; упражнять в счёте в пределах пяти; учить соотносить число с цифрой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и карточкой с кружками; учить ориентироваться на листе бумаги, обозначать направление движения словами: «слева», «справа», «сверху», «внизу» и т.п.</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lastRenderedPageBreak/>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квадрат»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lastRenderedPageBreak/>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Весёлый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Подбери пару»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Укрась коврик»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«Давай посчитаем»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«Что перепутал художник»</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Сравнение предметов по длине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сравнивать предметы по длине путём складывания пополам и с помощью условной мерки; упражнять в счёте в пределах пяти; учить увеличивать число на одну единицу; формировать представление о том, что число не зависит от величины и цвета предмета.</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Сравни по длине»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Продолжи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Увеличь на один»</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«Прямой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«Назови одним словом»»</w:t>
            </w:r>
          </w:p>
        </w:tc>
      </w:tr>
      <w:tr w:rsidR="00907016" w:rsidRPr="00907016" w:rsidTr="007038E3">
        <w:trPr>
          <w:trHeight w:val="1867"/>
        </w:trPr>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Четырёхугольник</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признаками четырёхугольника. Учить ориентироваться в пространстве, отражать в речи направление: «слева», «справа»; закреплять названия частей суток: «утро», «вечер», «день», «ночь».</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«Фигуры в окружающих предметах»</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«Что лишнее»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Что, где находится?»</w:t>
            </w:r>
          </w:p>
        </w:tc>
      </w:tr>
      <w:tr w:rsidR="00907016" w:rsidRPr="00907016" w:rsidTr="007038E3">
        <w:trPr>
          <w:trHeight w:val="1517"/>
        </w:trPr>
        <w:tc>
          <w:tcPr>
            <w:tcW w:w="1391"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Разновидности четырехугольников</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детей с разновидностями четырехугольников. Закрепить полученные знания о четырехугольниках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Назови четырёхугольники»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«Что лишнее»</w:t>
            </w:r>
          </w:p>
        </w:tc>
      </w:tr>
      <w:tr w:rsidR="00907016" w:rsidRPr="00907016" w:rsidTr="007038E3">
        <w:trPr>
          <w:trHeight w:val="2674"/>
        </w:trPr>
        <w:tc>
          <w:tcPr>
            <w:tcW w:w="1391"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6</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образованием числа пять и с цифрой шесть; учить называть числительные по порядку, правильно соотносить числительные с предметами;</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Число 5»</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 логическая игра «Малыш и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Карлсон</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Ноябрь</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6</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Закрепить знания о числе и цифре 6.            Учить словами определить положение предмета: «рядом», «сбоку»; находить в окружении предметы четырёхугольной формы.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Сбоку - рядом»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Объяснение, рассказ, вопросно-</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ответная деятельность</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Составление предмета из треугольников</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составлять конструкцию из четырёх равнобедренных треугольников, ориентироваться на листе бумаги, словами называть направление: «слева», «справа», «вверху», «внизу»; упражнять в счёте в пределах шести; развивать воображение.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«Мурка»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Укрась коврик»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Сложи из треугольников»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«Какого фрагмента не хватает на картинке»</w:t>
            </w:r>
          </w:p>
        </w:tc>
      </w:tr>
      <w:tr w:rsidR="00907016" w:rsidRPr="00907016" w:rsidTr="007038E3">
        <w:trPr>
          <w:trHeight w:val="2455"/>
        </w:trPr>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Трапеция</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Познакомить с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трапецией,  упражнять</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в счёте в пределах шести; больше на 1, меньше на 1.</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«Кто лишний и почему?»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«Какой цифры не стало?»</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«Назови соседей»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rPr>
          <w:trHeight w:val="24"/>
        </w:trPr>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Трапеция, ромб</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классифицировать фигуры по разным признакам; познакомить с трапецией и ромбом; упражнять в счёте в пределах шести; учить на глаз определять длину предмета.</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«Давай посчитаем»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логическая игра «Учим фигуры»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Длиннее, короче»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Трапеция, ромб»</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Числа и цифры от 1 до 6. Соотнесение количества предметов с цифрой. Знаки «+»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и  «</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Закрепление знаний о цифре 6. Знакомство с математическими знаками «+», «-».</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«назови больше на 1, меньше на 1</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назови соседей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назови следующее и предыдущее число.</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7</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образованием числа семь и цифрой семь; учить считать в пределах семи, соотносить цифру с числом; упражнять в ориентировке на ограниченной плоскости: «слева», «справа».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«Гришкин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Продолжи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-Калейдоскоп»</w:t>
            </w:r>
          </w:p>
        </w:tc>
      </w:tr>
      <w:tr w:rsidR="00907016" w:rsidRPr="00907016" w:rsidTr="007038E3">
        <w:trPr>
          <w:trHeight w:val="3241"/>
        </w:trPr>
        <w:tc>
          <w:tcPr>
            <w:tcW w:w="1391" w:type="dxa"/>
            <w:tcBorders>
              <w:top w:val="nil"/>
              <w:left w:val="single" w:sz="8" w:space="0" w:color="000000"/>
              <w:bottom w:val="single" w:sz="8" w:space="0" w:color="000000"/>
              <w:right w:val="nil"/>
            </w:tcBorders>
            <w:shd w:val="clear" w:color="auto" w:fill="FFFFFF"/>
            <w:tcMar>
              <w:top w:w="105" w:type="dxa"/>
              <w:left w:w="105" w:type="dxa"/>
              <w:bottom w:w="105" w:type="dxa"/>
              <w:right w:w="105"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lastRenderedPageBreak/>
              <w:t> </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7</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Закрепить знания о числе и цифре 7. Работа в тетради «Обведи по точкам». Закреплять приемы сложения</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«Какой цифры не стало?»</w:t>
            </w:r>
          </w:p>
        </w:tc>
      </w:tr>
      <w:tr w:rsidR="00907016" w:rsidRPr="00907016" w:rsidTr="007038E3">
        <w:trPr>
          <w:trHeight w:val="3773"/>
        </w:trPr>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Декабрь</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 и величина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измерять длину предмета с помощью условной мерки; упражнять в счёте в пределах семи; учить видоизменять фигуру путём добавления счётных палочек. Учить различать величину «Длинный, короче, еще короче, самый короткий»</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«Прямой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Сравни »</w:t>
            </w:r>
            <w:proofErr w:type="gramEnd"/>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Измерь длину»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Измени фигуру»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Далеко - близко</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делить квадрат на четыре части путём его складывания по диагонали; составлять предмет из четырёх частей; измерять протяжённость с помощью условной мерки; развивать представление о расстоянии: «далеко», «близко».</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Емелина</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неделя»</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«Какого фрагмента не хватает на картинке»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lastRenderedPageBreak/>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Раздели на части»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Далеко-близко»</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Измерь длину»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8</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образованием числа и цифрой восемь; учить соотносить цифру с числом; считать в пределах восьми; закреплять временные представления: «утро-вечер», «день-ночь».</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«Части суток»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Число 8»</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rPr>
          <w:trHeight w:val="4478"/>
        </w:trPr>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8</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Закрепить знания о числе и цифре 8. Закрепить порядковый счет от 1 до 8. Обратный счет от 8 до 1. Решение простейших примеров на сложение и вычитание.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«Посчитай и скажи ответ»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«Продолжи счёт»</w:t>
            </w:r>
          </w:p>
        </w:tc>
      </w:tr>
      <w:tr w:rsidR="00907016" w:rsidRPr="00907016" w:rsidTr="007038E3">
        <w:trPr>
          <w:trHeight w:val="4135"/>
        </w:trPr>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Овал и круг.</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Сходства и различия овала и круга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Дать понятия о геометрической фигуре «Овал». Определить сходства и различия овала и круга.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Совершенствовать навыки сложения и вычитания в простейших математических задачках.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«Сосчитай-ка»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«Логические задачки»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Весёлый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Четырёхугольник</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составлять четырёхугольник из счётных палочек; упражнять в счёте в пределах 8 и в счёте на слух; развивать логическое мышление.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«Логические задачки»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из палочек»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Сосчитай на слух»</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Продолжи счёт»</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измерении с помощью условной мерки; упражнять в счёте в пределах восьми; развивать логическое мышление.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«Считалочка цыплята»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 логическая игра «Про козлёнка,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который умел считать до 10»</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Измерь длину меркой»</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9</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образованием числа девять и с цифрой девять; учить считать в пределах девяти; называть дни недели по порядку; формировать представление о том, что число не зависит от расположения предметов.</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«Давай посчитаем»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Живая неделя»</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Сосчитай, не ошибись»</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Повторение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Закрепить знания о числе и цифре 9.Учить считать в пределах 9. Учить решать элементарные математические задачки.</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«Давай посчитаем»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Сосчитай, не ошибись»</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Январь</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Календарь</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календарём; рассказать о разных видах календарей; вызвать у детей стремление планировать свою жизнь по календарю; упражнять в счёте в пределах 9; продолжать учить различать и называть геометрические фигуры.</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«12 месяцев»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 логическая игра «Про козлёнка, который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умел считать до 10»</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Сосчитай, не ошибись»</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Что такое календарь»</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и цифра 0</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Познакомить с нулём; упражнять в счёте в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пределах  9</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учить различать количественный и порядковый счёт в пределах 9; учить составлять группу из отдельных предметов.</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«Мурка в зоопарке»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«Который по счёту»</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Число 10</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образованием числа десять; учить считать в пределах десяти, соотносить цифры с числом; упражнять в обратном счёте; упражнять в умении составлять геометрическую фигуру из счётных палочек; развивать воображение детей;</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«Прямой и обратный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«Найди лишнее»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Число 10»</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Продолжи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фигуру из палочек»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lastRenderedPageBreak/>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Живая неделя»</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Месяц</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Познакомить с понятием «месяц»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 состоит</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из четырёх недель, один месяц следует за другим); упражнять в классификации геометрических фигур по разным признакам.</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Живая неделя»</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«Свойства фигур»</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«Времена года»</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Февраль</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Неделя</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детей с названиями дней недели; учить ориентироваться в пространстве на ограниченной плоскости, используя слова: «слева», «справа», «между», «вверху»; составлять силуэт из четырёх равнобедренных треугольников; развивать воображение.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«Дни недели»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«Магазин игрушек»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Живая неделя»</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из треугольников»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узор»</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Месяц, неделя, день.</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Повторить и обобщить значения слов «месяц», «неделя», «день». Закрепить названия дней недели. Повторять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порядковый и обратный счет от 1 до 10. Работа в тетрадях.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xml:space="preserve">- компьютерная игра «Прямой и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обратный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Сколько? Который?»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из единиц»</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Сосчитай на ощупь»</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Соотнесение числа и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Знакомство с новыми математическими знаками «&gt;» и «&lt;»</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соотносить число с цифрой; различать порядковый и количественный счет, отвечать на вопросы: «Сколько?», «Который?»; Составлять число из единиц; развивать умение считать с помощью тактильного анализатора</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«прямой и обратный счет»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«Сколько? Который?»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«Составь из единиц»</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«Сосчитай на ощупь»</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 Сравнение чисел при помощи знаков «&gt;», «&lt;»</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с помощью условной мерки определять объём жидкости; продолжать упражнять в различении и назывании геометрических фигур; в увеличении и уменьшении числа на единицу. Закреплять сравнение чисел.</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фигуры»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xml:space="preserve">- логическая игра «Малыш и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Карлсон</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Измеряем объём»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Увеличь-уменьши на 1»</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 пространстве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ориентировке на листе бумаги; учить задавать вопросы, используя слова: «сколько», «наверху», «внизу», «слева», «под», «между»; складывать силуэт без образца; развивать воображение детей; продолжать учить различать и называть цифры в пределах десяти.</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«Учим цифры»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 логическая игра «Математический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мультконцерт</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Назови адрес»</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Сложи также»</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Часть и целое.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математическими понятиями «Целое» и «Часть». Закреплять знания о геометрических фигурах.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игра «Мы делили апельсин»</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Графический рисунок</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Учить детей работать в тетради в клетку. Закреплять понятия влево, право, вниз, вверх. Развивать умение обводить по клеткам и работать с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простым карандашом. Закреплять порядковый счет.</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пальчиковая гимнастика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показ</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объяснение</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Четырёхугольники</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измерении протяжённости с помощью условной мерки; в увеличении и уменьшении числа на одну единицу; продолжать учить конструировать фигуру из счётных палочек. Закреплять знания о четырехугольниках.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«Числовой ряд»</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«Признаки предметов»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Измерь длину»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Увеличь-уменьши на 1»</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Выложи фигуру из палочек»</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Март</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во времени</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ориентировке на листе бумаги; учить задавать вопросы, используя слова: «сколько», «слева», «справа», «внизу», «вверху»; упражнять в счёте в пределах десяти; в названии последовательности дней недели.</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«Дни недели»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«Признаки предметов»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узор»</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Назови адрес»</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во времени.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Вчера, сегодня, завтра.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Упражнять в ориентировке во времени. Закрепить понятия «Вчера», «Сегодня», «Завтра». Закреплять счет в пределах 10. Продолжать развивать умения в сравнении чисел при помощи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знаков  «</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&gt;», «&lt;»</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«Сравни числа»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«Когда это было?»</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  «</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Какой по счету?»</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 пространстве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ориентироваться на ограниченной плоскости, пользоваться словами: «слева», «справа», «вверху», «внизу», «между»; упражнять в измерении протяжённости с помощью мерки (размах пальцев, ступня, шаг); учить употреблять слова: «ближе», «дальше</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упражнять в счёте.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«Прямой и обратный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«Признаки предметов»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Измерь длину по-разному»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Назови адрес»</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Ближе - дальше»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Назови адрес»</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 пространстве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Закреплять умения детей ориентироваться в пространстве на ограниченной плоскости. Продолжать учить употреблять слова: «ближе», «дальше», упражнять в порядковом и обратном счете в пределах 10. Развивать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тактильные анализаторы. Повторить знания о геометрических фигурах.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lastRenderedPageBreak/>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Ближе - дальше»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П/и «Горячо- холодно»</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«Чудесный мешочек»</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измерении протяжённости с помощью условной мерки; упражнять в прямом и обратном счёте; учить сравнивать предметы по длине путём наложения, приложения.</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«Прямой и обратный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«Признаки предметов»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Измерь длину»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Длиннее - короче»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во времени и пространстве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Повторение названий времен года, названий месяцев по временам года. Названия дней недели. Введение понятий день и ночь, название частей суток.</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«Лови, бросай, дни недели называй»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«Неделя стройся»</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«День и ночь- сутки прочь»</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«Подбери картинки»</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Количество и счет.</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Решение задач на сложение и вычитание. Установление соответствия между цифрой и числом.</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«Примеров много – ответ один»</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 «Сколько?»</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Геометрические фигуры</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Продолжать учить составлять фигуры из счётных палочек; упражнять в счёте в пределах десяти, в классификации предметов по разным признакам. Работа в тетрадях в клетку. Соедини по точкам.</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«Признаки предметов»</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«Числовой ряд»</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фигуру из палочек»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Апрель</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 пространстве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ориентировке на листе бумаги, учить задавать вопросы, используя слова: «слева», «справа», «между», «под», и т.д.; упражнять в счёте в пределах десяти; учить называть «соседей» чисел.</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«Числовой ряд»</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«Прямой и обратный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«Назови соседей числа»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Опиши узор»</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Количество и счет</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Решение математических задач и загадок.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Упражнение в порядковом и обратном счете.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«Реши задачу и скажи ответ»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Посчитай и обведи по клеткам</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Геометрические фигуры. Цилиндр.</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детей с геометрической фигурой цилиндр и его свойствах. Тренировать умение различать геометрические фигуры на ощупь. Повторить знания о геометрических фигурах.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«Посчитай фигуры»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«Составь картинку из фигур»</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 какую фигуру похож предмет?»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«Дорисуй фигуру»</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Количество и счет.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Решение математических задач. Знаки «</w:t>
            </w:r>
            <w:r w:rsidRPr="00907016">
              <w:rPr>
                <w:rFonts w:ascii="Times New Roman" w:eastAsia="Times New Roman" w:hAnsi="Times New Roman" w:cs="Times New Roman"/>
                <w:color w:val="000000" w:themeColor="text1"/>
                <w:sz w:val="24"/>
                <w:szCs w:val="24"/>
                <w:bdr w:val="none" w:sz="0" w:space="0" w:color="auto" w:frame="1"/>
                <w:lang w:val="en-US" w:eastAsia="ru-RU"/>
              </w:rPr>
              <w:t>&gt;</w:t>
            </w:r>
            <w:r w:rsidRPr="00907016">
              <w:rPr>
                <w:rFonts w:ascii="Times New Roman" w:eastAsia="Times New Roman" w:hAnsi="Times New Roman" w:cs="Times New Roman"/>
                <w:color w:val="000000" w:themeColor="text1"/>
                <w:sz w:val="24"/>
                <w:szCs w:val="24"/>
                <w:bdr w:val="none" w:sz="0" w:space="0" w:color="auto" w:frame="1"/>
                <w:lang w:eastAsia="ru-RU"/>
              </w:rPr>
              <w:t>», «</w:t>
            </w:r>
            <w:r w:rsidRPr="00907016">
              <w:rPr>
                <w:rFonts w:ascii="Times New Roman" w:eastAsia="Times New Roman" w:hAnsi="Times New Roman" w:cs="Times New Roman"/>
                <w:color w:val="000000" w:themeColor="text1"/>
                <w:sz w:val="24"/>
                <w:szCs w:val="24"/>
                <w:bdr w:val="none" w:sz="0" w:space="0" w:color="auto" w:frame="1"/>
                <w:lang w:val="en-US" w:eastAsia="ru-RU"/>
              </w:rPr>
              <w:t>&lt;</w:t>
            </w: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Познакомить с понятиями математических равенств. Познакомить со знаком «=». Продолжать тренировать в решении математических задач. Работа в тетради.</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«Заполни пустые клетки»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«Посчитай предметы и соотнеси их с цифрой»</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Составление числа из двух меньших чисел</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Учить составлять число из двух меньших чисел. Закреплять порядковый счет, соотношение цифры и количества предметов. Работа в тетрадях.</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«Посчитай предметы и найди нужную цифру»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«Заполни пустые клетки»</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Величина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Сравнение предметов по всем показателям.</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«Сравни пояса»</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Что длиннее, а что короче?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Самый узкий и самый короткий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Большой и маленький.</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Высокий - низкий</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Счет в пределах 10</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Закреплять знания и умения при счете в пределах 10. Тренировать в решении простых математических задач. Повторение названий дней недели и частей суток.</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«Что сейчас, а сто потом»</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«Реши задачку»</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Измерение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сравнении объёмов жидкостей с помощью измерения; в увеличении и уменьшении числа; закрепить название частей суток; продолжать учить различать и называть геометрические фигуры.</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«Части суток»</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«Гришкин счёт»</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«Сравни по объёму»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 «Покажи на 1 больше, </w:t>
            </w:r>
            <w:r w:rsidRPr="00907016">
              <w:rPr>
                <w:rFonts w:ascii="Times New Roman" w:eastAsia="Times New Roman" w:hAnsi="Times New Roman" w:cs="Times New Roman"/>
                <w:color w:val="000000" w:themeColor="text1"/>
                <w:sz w:val="24"/>
                <w:szCs w:val="24"/>
                <w:bdr w:val="none" w:sz="0" w:space="0" w:color="auto" w:frame="1"/>
                <w:lang w:eastAsia="ru-RU"/>
              </w:rPr>
              <w:lastRenderedPageBreak/>
              <w:t>покажи на 1 меньше»</w:t>
            </w:r>
          </w:p>
        </w:tc>
      </w:tr>
      <w:tr w:rsidR="00907016" w:rsidRPr="00907016" w:rsidTr="007038E3">
        <w:tc>
          <w:tcPr>
            <w:tcW w:w="1391" w:type="dxa"/>
            <w:vMerge w:val="restart"/>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lastRenderedPageBreak/>
              <w:t>Май</w:t>
            </w: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Ориентировка в пространстве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делении квадрата на четыре равные части, путём складывания по диагонали; учить показывать одну четвёртую; составлять предмет из четырёх равнобедренных треугольников; ориентироваться в пространстве.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«Мышки, сыр и дроби»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логическая игра «Меры длины»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Раздели на части»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Покажи часть»</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Составь фигуру»</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Геометрические фигуры</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Повторить и обобщить знания о геометрических фигурах и их свойствах. Работа со счетными палочками. Поупражнять в написании графического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диктанта .</w:t>
            </w:r>
            <w:proofErr w:type="gramEnd"/>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«выложи фигуру из палочек и назови ее»</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«Найди нужную фигуру»</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Дорисуй фигуру и назови ее.</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Повторение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Упражнять в измерении длины с помощью условной мерки; учить находить сходство предметов; упражнять в счёте.</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компьютерная игра «Мышки, сыр и дроби»</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логическая игра «Меры длины»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-Чем похожи»</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Повторение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Закрепить знания детей о временах года. Понятии слов «календарь», «месяц», «неделя», «день». Части суток</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Вопросно- ответная форма работы</w:t>
            </w:r>
          </w:p>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Викторина по временам года</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Итоговое обобщающее занятие</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Обобщить знания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детей</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полученные за учебный год.</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r>
      <w:tr w:rsidR="00907016" w:rsidRPr="00907016" w:rsidTr="007038E3">
        <w:tc>
          <w:tcPr>
            <w:tcW w:w="1391" w:type="dxa"/>
            <w:vMerge/>
            <w:tcBorders>
              <w:top w:val="nil"/>
              <w:left w:val="single" w:sz="8" w:space="0" w:color="000000"/>
              <w:bottom w:val="single" w:sz="8" w:space="0" w:color="000000"/>
              <w:right w:val="nil"/>
            </w:tcBorders>
            <w:shd w:val="clear" w:color="auto" w:fill="FFFFFF"/>
            <w:vAlign w:val="bottom"/>
            <w:hideMark/>
          </w:tcPr>
          <w:p w:rsidR="00907016" w:rsidRPr="00907016" w:rsidRDefault="00907016" w:rsidP="00907016">
            <w:pPr>
              <w:spacing w:after="0" w:line="240" w:lineRule="auto"/>
              <w:rPr>
                <w:rFonts w:ascii="Times New Roman" w:eastAsia="Times New Roman" w:hAnsi="Times New Roman" w:cs="Times New Roman"/>
                <w:color w:val="000000" w:themeColor="text1"/>
                <w:sz w:val="24"/>
                <w:szCs w:val="24"/>
                <w:lang w:eastAsia="ru-RU"/>
              </w:rPr>
            </w:pPr>
          </w:p>
        </w:tc>
        <w:tc>
          <w:tcPr>
            <w:tcW w:w="425"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w:t>
            </w:r>
          </w:p>
        </w:tc>
        <w:tc>
          <w:tcPr>
            <w:tcW w:w="2466"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Диагностика</w:t>
            </w:r>
          </w:p>
        </w:tc>
        <w:tc>
          <w:tcPr>
            <w:tcW w:w="4310" w:type="dxa"/>
            <w:tcBorders>
              <w:top w:val="nil"/>
              <w:left w:val="single" w:sz="8" w:space="0" w:color="000000"/>
              <w:bottom w:val="single" w:sz="8" w:space="0" w:color="000000"/>
              <w:right w:val="nil"/>
            </w:tcBorders>
            <w:shd w:val="clear" w:color="auto" w:fill="FFFFFF"/>
            <w:tcMar>
              <w:top w:w="0" w:type="dxa"/>
              <w:left w:w="115" w:type="dxa"/>
              <w:bottom w:w="0" w:type="dxa"/>
              <w:right w:w="0"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Проверка уровня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знаний</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полученных воспитанниками в течении учебного года</w:t>
            </w:r>
          </w:p>
        </w:tc>
        <w:tc>
          <w:tcPr>
            <w:tcW w:w="160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r>
    </w:tbl>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51"/>
          <w:sz w:val="24"/>
          <w:szCs w:val="24"/>
          <w:bdr w:val="none" w:sz="0" w:space="0" w:color="auto" w:frame="1"/>
          <w:lang w:eastAsia="ru-RU"/>
        </w:rPr>
        <w:t>Способы определения результативности</w:t>
      </w:r>
    </w:p>
    <w:p w:rsidR="00907016" w:rsidRPr="00907016" w:rsidRDefault="00907016" w:rsidP="00907016">
      <w:pPr>
        <w:shd w:val="clear" w:color="auto" w:fill="FFFFFF"/>
        <w:spacing w:after="0" w:line="450" w:lineRule="atLeast"/>
        <w:ind w:firstLine="28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Объектами контроля</w:t>
      </w:r>
      <w:r w:rsidRPr="00907016">
        <w:rPr>
          <w:rFonts w:ascii="Times New Roman" w:eastAsia="Times New Roman" w:hAnsi="Times New Roman" w:cs="Times New Roman"/>
          <w:color w:val="000000" w:themeColor="text1"/>
          <w:sz w:val="24"/>
          <w:szCs w:val="24"/>
          <w:bdr w:val="none" w:sz="0" w:space="0" w:color="auto" w:frame="1"/>
          <w:lang w:eastAsia="ru-RU"/>
        </w:rPr>
        <w:t> являются:</w:t>
      </w:r>
    </w:p>
    <w:p w:rsidR="00907016" w:rsidRPr="00907016" w:rsidRDefault="00907016" w:rsidP="00907016">
      <w:pPr>
        <w:shd w:val="clear" w:color="auto" w:fill="FFFFFF"/>
        <w:spacing w:after="0" w:line="450" w:lineRule="atLeast"/>
        <w:ind w:firstLine="28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математические умения;</w:t>
      </w:r>
    </w:p>
    <w:p w:rsidR="00907016" w:rsidRPr="00907016" w:rsidRDefault="00907016" w:rsidP="00907016">
      <w:pPr>
        <w:shd w:val="clear" w:color="auto" w:fill="FFFFFF"/>
        <w:spacing w:after="0" w:line="450" w:lineRule="atLeast"/>
        <w:ind w:firstLine="28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степень самостоятельности и уровень проявления математических способно</w:t>
      </w:r>
      <w:r w:rsidRPr="00907016">
        <w:rPr>
          <w:rFonts w:ascii="Times New Roman" w:eastAsia="Times New Roman" w:hAnsi="Times New Roman" w:cs="Times New Roman"/>
          <w:color w:val="000000" w:themeColor="text1"/>
          <w:sz w:val="24"/>
          <w:szCs w:val="24"/>
          <w:bdr w:val="none" w:sz="0" w:space="0" w:color="auto" w:frame="1"/>
          <w:lang w:eastAsia="ru-RU"/>
        </w:rPr>
        <w:softHyphen/>
        <w:t>стей в процессе поиска решений на задачи-шутки, математические и логические загадки и задания, игры и упражнения с цифрами, знаками, геометрическими фигурами.</w:t>
      </w:r>
    </w:p>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     Виды контроля</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Для контроля реализации программы определены следующие виды проверок:</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Текущая – на каждом педагогическом мероприятии проводится проверка выполняемой работы и ее оценка.</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Диагностические срезы на начало учебного года и на конец учебного года.                              </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xml:space="preserve">Основная задача диагностики заключается в том, чтобы определить степень освоения ребенком программы дополнительного образования по познавательному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развитию  детей</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с использованием занимательных игр и упражнений математического содержания.</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Основной метод диагностики</w:t>
      </w:r>
      <w:r w:rsidRPr="00907016">
        <w:rPr>
          <w:rFonts w:ascii="Times New Roman" w:eastAsia="Times New Roman" w:hAnsi="Times New Roman" w:cs="Times New Roman"/>
          <w:color w:val="000000" w:themeColor="text1"/>
          <w:sz w:val="24"/>
          <w:szCs w:val="24"/>
          <w:bdr w:val="none" w:sz="0" w:space="0" w:color="auto" w:frame="1"/>
          <w:lang w:eastAsia="ru-RU"/>
        </w:rPr>
        <w:t>: педагогическое наблюдение.</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Диагностические методики:</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pacing w:val="40"/>
          <w:sz w:val="24"/>
          <w:szCs w:val="24"/>
          <w:bdr w:val="none" w:sz="0" w:space="0" w:color="auto" w:frame="1"/>
          <w:lang w:eastAsia="ru-RU"/>
        </w:rPr>
        <w:t>1. Диагностика познавательных умений в математической деятельности</w:t>
      </w:r>
      <w:r w:rsidRPr="00907016">
        <w:rPr>
          <w:rFonts w:ascii="Times New Roman" w:eastAsia="Times New Roman" w:hAnsi="Times New Roman" w:cs="Times New Roman"/>
          <w:color w:val="000000" w:themeColor="text1"/>
          <w:sz w:val="24"/>
          <w:szCs w:val="24"/>
          <w:bdr w:val="none" w:sz="0" w:space="0" w:color="auto" w:frame="1"/>
          <w:lang w:eastAsia="ru-RU"/>
        </w:rPr>
        <w:t>.</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pacing w:val="40"/>
          <w:sz w:val="24"/>
          <w:szCs w:val="24"/>
          <w:bdr w:val="none" w:sz="0" w:space="0" w:color="auto" w:frame="1"/>
          <w:lang w:eastAsia="ru-RU"/>
        </w:rPr>
        <w:t>Цель:</w:t>
      </w:r>
      <w:r w:rsidRPr="00907016">
        <w:rPr>
          <w:rFonts w:ascii="Times New Roman" w:eastAsia="Times New Roman" w:hAnsi="Times New Roman" w:cs="Times New Roman"/>
          <w:color w:val="000000" w:themeColor="text1"/>
          <w:sz w:val="24"/>
          <w:szCs w:val="24"/>
          <w:bdr w:val="none" w:sz="0" w:space="0" w:color="auto" w:frame="1"/>
          <w:lang w:eastAsia="ru-RU"/>
        </w:rPr>
        <w:t> выявление обобщенных познавательных умений в математической деятельности.</w:t>
      </w:r>
    </w:p>
    <w:p w:rsidR="00907016" w:rsidRPr="00907016" w:rsidRDefault="00907016" w:rsidP="00907016">
      <w:pPr>
        <w:spacing w:after="0" w:line="240" w:lineRule="auto"/>
        <w:ind w:firstLine="601"/>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pacing w:val="40"/>
          <w:sz w:val="24"/>
          <w:szCs w:val="24"/>
          <w:bdr w:val="none" w:sz="0" w:space="0" w:color="auto" w:frame="1"/>
          <w:lang w:eastAsia="ru-RU"/>
        </w:rPr>
        <w:t>Процедура организации и проведения диагностики</w:t>
      </w:r>
      <w:r w:rsidRPr="00907016">
        <w:rPr>
          <w:rFonts w:ascii="Times New Roman" w:eastAsia="Times New Roman" w:hAnsi="Times New Roman" w:cs="Times New Roman"/>
          <w:i/>
          <w:iCs/>
          <w:color w:val="000000" w:themeColor="text1"/>
          <w:sz w:val="24"/>
          <w:szCs w:val="24"/>
          <w:bdr w:val="none" w:sz="0" w:space="0" w:color="auto" w:frame="1"/>
          <w:lang w:eastAsia="ru-RU"/>
        </w:rPr>
        <w:t>.</w:t>
      </w:r>
    </w:p>
    <w:p w:rsidR="00907016" w:rsidRPr="00907016" w:rsidRDefault="00907016" w:rsidP="00907016">
      <w:pPr>
        <w:spacing w:after="0" w:line="240" w:lineRule="auto"/>
        <w:ind w:firstLine="601"/>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Наблюдение за процессом познавательной математической деятельности проводится на занятиях математического кружка.</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pacing w:val="40"/>
          <w:sz w:val="24"/>
          <w:szCs w:val="24"/>
          <w:bdr w:val="none" w:sz="0" w:space="0" w:color="auto" w:frame="1"/>
          <w:lang w:eastAsia="ru-RU"/>
        </w:rPr>
        <w:t>Критерии наблюдения.</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   Восприятие математической задачи и ориентировочная основа деятельности:</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а) правильное восприятие ребенком математической задачи воспитате</w:t>
      </w:r>
      <w:r w:rsidRPr="00907016">
        <w:rPr>
          <w:rFonts w:ascii="Times New Roman" w:eastAsia="Times New Roman" w:hAnsi="Times New Roman" w:cs="Times New Roman"/>
          <w:color w:val="000000" w:themeColor="text1"/>
          <w:sz w:val="24"/>
          <w:szCs w:val="24"/>
          <w:bdr w:val="none" w:sz="0" w:space="0" w:color="auto" w:frame="1"/>
          <w:lang w:eastAsia="ru-RU"/>
        </w:rPr>
        <w:softHyphen/>
        <w:t>ля (о чем подумать, что сделать), понимание смысла каждого этапа предстоящей деятельности;</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б) активное участие в выполнении действий сравнения, отгады</w:t>
      </w:r>
      <w:r w:rsidRPr="00907016">
        <w:rPr>
          <w:rFonts w:ascii="Times New Roman" w:eastAsia="Times New Roman" w:hAnsi="Times New Roman" w:cs="Times New Roman"/>
          <w:color w:val="000000" w:themeColor="text1"/>
          <w:sz w:val="24"/>
          <w:szCs w:val="24"/>
          <w:bdr w:val="none" w:sz="0" w:space="0" w:color="auto" w:frame="1"/>
          <w:lang w:eastAsia="ru-RU"/>
        </w:rPr>
        <w:softHyphen/>
        <w:t>вания, поиска пути решения проблемы.</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      Практические и умственные учебные действия, выполняемые старшим дошкольником в процессе решения математической задачи:</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а) активное выполнение учебных действий сравнения, сопо</w:t>
      </w:r>
      <w:r w:rsidRPr="00907016">
        <w:rPr>
          <w:rFonts w:ascii="Times New Roman" w:eastAsia="Times New Roman" w:hAnsi="Times New Roman" w:cs="Times New Roman"/>
          <w:color w:val="000000" w:themeColor="text1"/>
          <w:sz w:val="24"/>
          <w:szCs w:val="24"/>
          <w:bdr w:val="none" w:sz="0" w:space="0" w:color="auto" w:frame="1"/>
          <w:lang w:eastAsia="ru-RU"/>
        </w:rPr>
        <w:softHyphen/>
        <w:t>ставления, обобщения, моделирования, схематизации в соответ</w:t>
      </w:r>
      <w:r w:rsidRPr="00907016">
        <w:rPr>
          <w:rFonts w:ascii="Times New Roman" w:eastAsia="Times New Roman" w:hAnsi="Times New Roman" w:cs="Times New Roman"/>
          <w:color w:val="000000" w:themeColor="text1"/>
          <w:sz w:val="24"/>
          <w:szCs w:val="24"/>
          <w:bdr w:val="none" w:sz="0" w:space="0" w:color="auto" w:frame="1"/>
          <w:lang w:eastAsia="ru-RU"/>
        </w:rPr>
        <w:softHyphen/>
        <w:t>ствии с поставленной учебной задачей;</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б) разнообразные формы выполнения умственных действий: по наглядной основе, схеме или модели, в плане внутренней речи развернуто или свернуто, самостоятельно или после побуждений со стороны взрослого;</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 самостоятельный выбор ребенком необходимых материалов на основе ориентировки в учебной задаче;</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г) ребенок предлагает способ выполнения действия, состоящий из 3-4 эталонов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сначала..</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затем.., после этого...);</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 владеет несколькими способами достижения одного и того же результата.</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      Состояние самоконтроля:</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а) умеет осуществлять итоговый самоконтроль (по окончании деятельности);</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б) может осуществлять пошаговый самоконтроль (проверять себя) в процессе деятельности;</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 планирует деятельность до ее начала (предварительный само</w:t>
      </w:r>
      <w:r w:rsidRPr="00907016">
        <w:rPr>
          <w:rFonts w:ascii="Times New Roman" w:eastAsia="Times New Roman" w:hAnsi="Times New Roman" w:cs="Times New Roman"/>
          <w:color w:val="000000" w:themeColor="text1"/>
          <w:sz w:val="24"/>
          <w:szCs w:val="24"/>
          <w:bdr w:val="none" w:sz="0" w:space="0" w:color="auto" w:frame="1"/>
          <w:lang w:eastAsia="ru-RU"/>
        </w:rPr>
        <w:softHyphen/>
        <w:t>контроль).</w:t>
      </w:r>
    </w:p>
    <w:p w:rsidR="00907016" w:rsidRPr="00907016" w:rsidRDefault="00907016" w:rsidP="00907016">
      <w:pPr>
        <w:shd w:val="clear" w:color="auto" w:fill="FFFFFF"/>
        <w:spacing w:after="0" w:line="450" w:lineRule="atLeast"/>
        <w:ind w:firstLine="601"/>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Результат познавательной деятельности: правильность решения математических задач, наличие интереса к деятельности, самооценке, осознание ре</w:t>
      </w:r>
      <w:r w:rsidRPr="00907016">
        <w:rPr>
          <w:rFonts w:ascii="Times New Roman" w:eastAsia="Times New Roman" w:hAnsi="Times New Roman" w:cs="Times New Roman"/>
          <w:color w:val="000000" w:themeColor="text1"/>
          <w:sz w:val="24"/>
          <w:szCs w:val="24"/>
          <w:bdr w:val="none" w:sz="0" w:space="0" w:color="auto" w:frame="1"/>
          <w:lang w:eastAsia="ru-RU"/>
        </w:rPr>
        <w:softHyphen/>
        <w:t>бенком связи математической задачи и полученного результата.</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bl>
      <w:tblPr>
        <w:tblW w:w="10605" w:type="dxa"/>
        <w:tblInd w:w="-34" w:type="dxa"/>
        <w:tblCellMar>
          <w:left w:w="0" w:type="dxa"/>
          <w:right w:w="0" w:type="dxa"/>
        </w:tblCellMar>
        <w:tblLook w:val="04A0" w:firstRow="1" w:lastRow="0" w:firstColumn="1" w:lastColumn="0" w:noHBand="0" w:noVBand="1"/>
      </w:tblPr>
      <w:tblGrid>
        <w:gridCol w:w="735"/>
        <w:gridCol w:w="1587"/>
        <w:gridCol w:w="1360"/>
        <w:gridCol w:w="1313"/>
        <w:gridCol w:w="566"/>
        <w:gridCol w:w="560"/>
        <w:gridCol w:w="560"/>
        <w:gridCol w:w="558"/>
        <w:gridCol w:w="536"/>
        <w:gridCol w:w="959"/>
        <w:gridCol w:w="932"/>
        <w:gridCol w:w="939"/>
      </w:tblGrid>
      <w:tr w:rsidR="00907016" w:rsidRPr="00907016" w:rsidTr="00907016">
        <w:trPr>
          <w:trHeight w:val="1002"/>
        </w:trPr>
        <w:tc>
          <w:tcPr>
            <w:tcW w:w="7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w:t>
            </w:r>
          </w:p>
        </w:tc>
        <w:tc>
          <w:tcPr>
            <w:tcW w:w="16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Ф.И.</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ребенка</w:t>
            </w:r>
          </w:p>
        </w:tc>
        <w:tc>
          <w:tcPr>
            <w:tcW w:w="274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Восприятие математической задачи и ориентировочная</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основа деятельности</w:t>
            </w:r>
          </w:p>
        </w:tc>
        <w:tc>
          <w:tcPr>
            <w:tcW w:w="2911"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Практические</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и умственные</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учебные действия</w:t>
            </w:r>
          </w:p>
        </w:tc>
        <w:tc>
          <w:tcPr>
            <w:tcW w:w="2971"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Состояние</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самоконтроля</w:t>
            </w:r>
          </w:p>
        </w:tc>
      </w:tr>
      <w:tr w:rsidR="00907016" w:rsidRPr="00907016" w:rsidTr="00907016">
        <w:trPr>
          <w:trHeight w:val="228"/>
        </w:trPr>
        <w:tc>
          <w:tcPr>
            <w:tcW w:w="77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1</w:t>
            </w:r>
          </w:p>
        </w:tc>
        <w:tc>
          <w:tcPr>
            <w:tcW w:w="1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1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а</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б</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а</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б</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в</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г</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д</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а</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б</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в</w:t>
            </w:r>
          </w:p>
        </w:tc>
      </w:tr>
      <w:tr w:rsidR="00907016" w:rsidRPr="00907016" w:rsidTr="00907016">
        <w:trPr>
          <w:trHeight w:val="228"/>
        </w:trPr>
        <w:tc>
          <w:tcPr>
            <w:tcW w:w="77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2</w:t>
            </w:r>
          </w:p>
        </w:tc>
        <w:tc>
          <w:tcPr>
            <w:tcW w:w="1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1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r>
      <w:tr w:rsidR="00907016" w:rsidRPr="00907016" w:rsidTr="00907016">
        <w:trPr>
          <w:trHeight w:val="228"/>
        </w:trPr>
        <w:tc>
          <w:tcPr>
            <w:tcW w:w="77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3</w:t>
            </w:r>
          </w:p>
        </w:tc>
        <w:tc>
          <w:tcPr>
            <w:tcW w:w="1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1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tc>
      </w:tr>
    </w:tbl>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2.     </w:t>
      </w:r>
      <w:r w:rsidRPr="00907016">
        <w:rPr>
          <w:rFonts w:ascii="Times New Roman" w:eastAsia="Times New Roman" w:hAnsi="Times New Roman" w:cs="Times New Roman"/>
          <w:color w:val="000000" w:themeColor="text1"/>
          <w:spacing w:val="40"/>
          <w:sz w:val="24"/>
          <w:szCs w:val="24"/>
          <w:bdr w:val="none" w:sz="0" w:space="0" w:color="auto" w:frame="1"/>
          <w:lang w:eastAsia="ru-RU"/>
        </w:rPr>
        <w:t>Диагностика математических умений.</w:t>
      </w:r>
    </w:p>
    <w:p w:rsidR="00907016" w:rsidRPr="00907016" w:rsidRDefault="00907016" w:rsidP="00907016">
      <w:pPr>
        <w:shd w:val="clear" w:color="auto" w:fill="FFFFFF"/>
        <w:spacing w:after="0" w:line="450" w:lineRule="atLeast"/>
        <w:ind w:firstLine="54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pacing w:val="40"/>
          <w:sz w:val="24"/>
          <w:szCs w:val="24"/>
          <w:bdr w:val="none" w:sz="0" w:space="0" w:color="auto" w:frame="1"/>
          <w:lang w:eastAsia="ru-RU"/>
        </w:rPr>
        <w:t>Цель:</w:t>
      </w:r>
      <w:r w:rsidRPr="00907016">
        <w:rPr>
          <w:rFonts w:ascii="Times New Roman" w:eastAsia="Times New Roman" w:hAnsi="Times New Roman" w:cs="Times New Roman"/>
          <w:color w:val="000000" w:themeColor="text1"/>
          <w:sz w:val="24"/>
          <w:szCs w:val="24"/>
          <w:bdr w:val="none" w:sz="0" w:space="0" w:color="auto" w:frame="1"/>
          <w:lang w:eastAsia="ru-RU"/>
        </w:rPr>
        <w:t> выявление математических умений.</w:t>
      </w:r>
    </w:p>
    <w:p w:rsidR="00907016" w:rsidRPr="00907016" w:rsidRDefault="00907016" w:rsidP="00907016">
      <w:pPr>
        <w:spacing w:after="0" w:line="240" w:lineRule="auto"/>
        <w:ind w:firstLine="54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pacing w:val="40"/>
          <w:sz w:val="24"/>
          <w:szCs w:val="24"/>
          <w:bdr w:val="none" w:sz="0" w:space="0" w:color="auto" w:frame="1"/>
          <w:lang w:eastAsia="ru-RU"/>
        </w:rPr>
        <w:t>Процедура организации и проведения диагностики</w:t>
      </w:r>
      <w:r w:rsidRPr="00907016">
        <w:rPr>
          <w:rFonts w:ascii="Times New Roman" w:eastAsia="Times New Roman" w:hAnsi="Times New Roman" w:cs="Times New Roman"/>
          <w:i/>
          <w:iCs/>
          <w:color w:val="000000" w:themeColor="text1"/>
          <w:sz w:val="24"/>
          <w:szCs w:val="24"/>
          <w:bdr w:val="none" w:sz="0" w:space="0" w:color="auto" w:frame="1"/>
          <w:lang w:eastAsia="ru-RU"/>
        </w:rPr>
        <w:t>.</w:t>
      </w:r>
    </w:p>
    <w:p w:rsidR="00907016" w:rsidRPr="00907016" w:rsidRDefault="00907016" w:rsidP="00907016">
      <w:pPr>
        <w:spacing w:after="0" w:line="240" w:lineRule="auto"/>
        <w:ind w:firstLine="54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Наблюдение за процессом познавательной математической деятельности проводится на занятиях математического кружка.</w:t>
      </w:r>
    </w:p>
    <w:p w:rsidR="00907016" w:rsidRPr="00907016" w:rsidRDefault="00907016" w:rsidP="00907016">
      <w:pPr>
        <w:spacing w:after="0" w:line="240" w:lineRule="auto"/>
        <w:ind w:firstLine="54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pacing w:after="0" w:line="240" w:lineRule="auto"/>
        <w:ind w:firstLine="54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Заполнение диагностической карты.</w:t>
      </w:r>
    </w:p>
    <w:tbl>
      <w:tblPr>
        <w:tblW w:w="1060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42"/>
        <w:gridCol w:w="869"/>
        <w:gridCol w:w="794"/>
        <w:gridCol w:w="731"/>
        <w:gridCol w:w="767"/>
        <w:gridCol w:w="741"/>
        <w:gridCol w:w="925"/>
        <w:gridCol w:w="866"/>
        <w:gridCol w:w="789"/>
        <w:gridCol w:w="741"/>
        <w:gridCol w:w="808"/>
        <w:gridCol w:w="681"/>
        <w:gridCol w:w="767"/>
        <w:gridCol w:w="684"/>
      </w:tblGrid>
      <w:tr w:rsidR="00907016" w:rsidRPr="00907016" w:rsidTr="00907016">
        <w:trPr>
          <w:trHeight w:val="374"/>
        </w:trPr>
        <w:tc>
          <w:tcPr>
            <w:tcW w:w="6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bookmarkStart w:id="1" w:name="54fca83963594e9fe4b06f0a9166c914521cd734"/>
            <w:bookmarkStart w:id="2" w:name="4"/>
            <w:bookmarkEnd w:id="1"/>
            <w:bookmarkEnd w:id="2"/>
            <w:r w:rsidRPr="00907016">
              <w:rPr>
                <w:rFonts w:ascii="Times New Roman" w:eastAsia="Times New Roman" w:hAnsi="Times New Roman" w:cs="Times New Roman"/>
                <w:b/>
                <w:bCs/>
                <w:color w:val="000000" w:themeColor="text1"/>
                <w:sz w:val="24"/>
                <w:szCs w:val="24"/>
                <w:bdr w:val="none" w:sz="0" w:space="0" w:color="auto" w:frame="1"/>
                <w:lang w:eastAsia="ru-RU"/>
              </w:rPr>
              <w:t>№</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Ф.И</w:t>
            </w:r>
          </w:p>
        </w:tc>
        <w:tc>
          <w:tcPr>
            <w:tcW w:w="161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Количество</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и счет</w:t>
            </w:r>
          </w:p>
        </w:tc>
        <w:tc>
          <w:tcPr>
            <w:tcW w:w="1433"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Величина</w:t>
            </w:r>
          </w:p>
        </w:tc>
        <w:tc>
          <w:tcPr>
            <w:tcW w:w="1617"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Геометрические фигуры</w:t>
            </w:r>
          </w:p>
        </w:tc>
        <w:tc>
          <w:tcPr>
            <w:tcW w:w="1617"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Ориентир.</w:t>
            </w:r>
          </w:p>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во времени</w:t>
            </w:r>
          </w:p>
        </w:tc>
        <w:tc>
          <w:tcPr>
            <w:tcW w:w="1414"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Ориентир. в пространстве</w:t>
            </w:r>
          </w:p>
        </w:tc>
        <w:tc>
          <w:tcPr>
            <w:tcW w:w="1414"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Логические задачи</w:t>
            </w:r>
          </w:p>
        </w:tc>
      </w:tr>
      <w:tr w:rsidR="00907016" w:rsidRPr="00907016" w:rsidTr="00907016">
        <w:trPr>
          <w:trHeight w:val="562"/>
        </w:trPr>
        <w:tc>
          <w:tcPr>
            <w:tcW w:w="6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tc>
        <w:tc>
          <w:tcPr>
            <w:tcW w:w="8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Начало года</w:t>
            </w:r>
          </w:p>
        </w:tc>
        <w:tc>
          <w:tcPr>
            <w:tcW w:w="7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Конец года</w:t>
            </w:r>
          </w:p>
        </w:tc>
        <w:tc>
          <w:tcPr>
            <w:tcW w:w="6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Начало года</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Конец года</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Начало года</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Конец года</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Начало года</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Конец года</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Начало года</w:t>
            </w:r>
          </w:p>
        </w:tc>
        <w:tc>
          <w:tcPr>
            <w:tcW w:w="60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Конец года</w:t>
            </w:r>
          </w:p>
        </w:tc>
        <w:tc>
          <w:tcPr>
            <w:tcW w:w="7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Начало года</w:t>
            </w:r>
          </w:p>
        </w:tc>
        <w:tc>
          <w:tcPr>
            <w:tcW w:w="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Конец года</w:t>
            </w:r>
          </w:p>
        </w:tc>
      </w:tr>
      <w:tr w:rsidR="00907016" w:rsidRPr="00907016" w:rsidTr="00907016">
        <w:trPr>
          <w:trHeight w:val="224"/>
        </w:trPr>
        <w:tc>
          <w:tcPr>
            <w:tcW w:w="6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6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60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r>
      <w:tr w:rsidR="00907016" w:rsidRPr="00907016" w:rsidTr="00907016">
        <w:trPr>
          <w:trHeight w:val="224"/>
        </w:trPr>
        <w:tc>
          <w:tcPr>
            <w:tcW w:w="6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6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60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r>
      <w:tr w:rsidR="00907016" w:rsidRPr="00907016" w:rsidTr="00907016">
        <w:trPr>
          <w:trHeight w:val="224"/>
        </w:trPr>
        <w:tc>
          <w:tcPr>
            <w:tcW w:w="6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6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8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60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c>
          <w:tcPr>
            <w:tcW w:w="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7016" w:rsidRPr="00907016" w:rsidRDefault="00907016" w:rsidP="00907016">
            <w:pPr>
              <w:spacing w:before="384" w:after="384"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lang w:eastAsia="ru-RU"/>
              </w:rPr>
              <w:t> </w:t>
            </w:r>
          </w:p>
        </w:tc>
      </w:tr>
    </w:tbl>
    <w:p w:rsidR="007038E3" w:rsidRDefault="00907016" w:rsidP="007038E3">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В. высокий           С. средний              Н. низкий</w:t>
      </w:r>
    </w:p>
    <w:p w:rsidR="00907016" w:rsidRPr="00907016" w:rsidRDefault="00907016" w:rsidP="007038E3">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Основной формой подведения итогов реализации программы является проведения итогового обобщающего контрольно- учетного занятия.</w:t>
      </w:r>
    </w:p>
    <w:p w:rsidR="00907016" w:rsidRPr="00907016" w:rsidRDefault="00907016" w:rsidP="007038E3">
      <w:pPr>
        <w:shd w:val="clear" w:color="auto" w:fill="FFFFFF"/>
        <w:spacing w:after="0" w:line="450" w:lineRule="atLeast"/>
        <w:ind w:firstLine="567"/>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lastRenderedPageBreak/>
        <w:t>УЧЕБНО-МЕТОДИЧЕСКОЕ ОБЕСПЕЧЕНИЕ</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ОБРАЗОВАТЕЛЬНОЙ ПРОГРАММЫ</w:t>
      </w:r>
    </w:p>
    <w:p w:rsidR="00907016" w:rsidRPr="00907016" w:rsidRDefault="00907016" w:rsidP="00907016">
      <w:pPr>
        <w:shd w:val="clear" w:color="auto" w:fill="FFFFFF"/>
        <w:spacing w:after="0" w:line="450" w:lineRule="atLeast"/>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72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40"/>
          <w:sz w:val="24"/>
          <w:szCs w:val="24"/>
          <w:bdr w:val="none" w:sz="0" w:space="0" w:color="auto" w:frame="1"/>
          <w:lang w:eastAsia="ru-RU"/>
        </w:rPr>
        <w:t>Методическое сопровождение</w:t>
      </w:r>
    </w:p>
    <w:p w:rsidR="00907016" w:rsidRPr="00907016" w:rsidRDefault="00907016" w:rsidP="00907016">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консультация для родителей «Занимательная математика дома»,</w:t>
      </w:r>
    </w:p>
    <w:p w:rsidR="00907016" w:rsidRPr="00907016" w:rsidRDefault="00907016" w:rsidP="00907016">
      <w:pPr>
        <w:shd w:val="clear" w:color="auto" w:fill="FFFFFF"/>
        <w:spacing w:after="0" w:line="450" w:lineRule="atLeast"/>
        <w:ind w:firstLine="72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электронные математические игры для дошкольников;</w:t>
      </w:r>
    </w:p>
    <w:p w:rsidR="00907016" w:rsidRPr="00907016" w:rsidRDefault="00907016" w:rsidP="00907016">
      <w:pPr>
        <w:shd w:val="clear" w:color="auto" w:fill="FFFFFF"/>
        <w:spacing w:after="0" w:line="450" w:lineRule="atLeast"/>
        <w:ind w:firstLine="72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видео-презентации.</w:t>
      </w:r>
    </w:p>
    <w:p w:rsidR="00907016" w:rsidRPr="00907016" w:rsidRDefault="00907016" w:rsidP="00907016">
      <w:pPr>
        <w:shd w:val="clear" w:color="auto" w:fill="FFFFFF"/>
        <w:spacing w:after="0" w:line="450" w:lineRule="atLeast"/>
        <w:ind w:firstLine="720"/>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pacing w:val="40"/>
          <w:sz w:val="24"/>
          <w:szCs w:val="24"/>
          <w:bdr w:val="none" w:sz="0" w:space="0" w:color="auto" w:frame="1"/>
          <w:lang w:eastAsia="ru-RU"/>
        </w:rPr>
        <w:t>Дидактические материалы:</w:t>
      </w:r>
    </w:p>
    <w:p w:rsidR="00907016" w:rsidRPr="00907016" w:rsidRDefault="00907016" w:rsidP="00907016">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Для обеспечения наглядности и доступности изучаемого мате</w:t>
      </w:r>
      <w:r w:rsidRPr="00907016">
        <w:rPr>
          <w:rFonts w:ascii="Times New Roman" w:eastAsia="Times New Roman" w:hAnsi="Times New Roman" w:cs="Times New Roman"/>
          <w:color w:val="000000" w:themeColor="text1"/>
          <w:sz w:val="24"/>
          <w:szCs w:val="24"/>
          <w:bdr w:val="none" w:sz="0" w:space="0" w:color="auto" w:frame="1"/>
          <w:lang w:eastAsia="ru-RU"/>
        </w:rPr>
        <w:softHyphen/>
        <w:t>риала педагог может использовать наглядные пособия следующих видов:</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геометрические фигуры</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наборы разрезных картинок;</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сюжетные картинки с изображением частей суток и времён года;</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полоски, ленты разной длины и ширины;</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цифры от 1 до 9;</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игрушки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доска</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        ноутбук или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фланеграф</w:t>
      </w:r>
      <w:proofErr w:type="spellEnd"/>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чудесный мешочек;</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пластмассовый и деревянный строительный материал;</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счётные палочки;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предметные картинки;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знаки – символы;</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игры на составление плоскостных изображений предметов;</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конструкторы и строительный материал</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занимательные книги по математике;</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задания из тетради на печатной основе для самостоятельной работы;</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простые карандаши; наборы цветных карандашей;</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линейки и шаблоны с геометрическими фигурами;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небольшие ножницы;</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наборы цветной бумаги;</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счетный материал;                               </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наборы цифр;</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        конспекты.</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567"/>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t> </w:t>
      </w: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7038E3" w:rsidRDefault="007038E3" w:rsidP="00907016">
      <w:pPr>
        <w:shd w:val="clear" w:color="auto" w:fill="FFFFFF"/>
        <w:spacing w:after="0" w:line="450"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07016" w:rsidRPr="00907016" w:rsidRDefault="00907016" w:rsidP="00907016">
      <w:pPr>
        <w:shd w:val="clear" w:color="auto" w:fill="FFFFFF"/>
        <w:spacing w:after="0" w:line="450" w:lineRule="atLeast"/>
        <w:jc w:val="center"/>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color w:val="000000" w:themeColor="text1"/>
          <w:sz w:val="24"/>
          <w:szCs w:val="24"/>
          <w:bdr w:val="none" w:sz="0" w:space="0" w:color="auto" w:frame="1"/>
          <w:lang w:eastAsia="ru-RU"/>
        </w:rPr>
        <w:lastRenderedPageBreak/>
        <w:t>Список используемой литературы</w:t>
      </w:r>
    </w:p>
    <w:p w:rsidR="00907016" w:rsidRPr="00907016" w:rsidRDefault="00907016" w:rsidP="00907016">
      <w:pPr>
        <w:shd w:val="clear" w:color="auto" w:fill="FFFFFF"/>
        <w:spacing w:after="0" w:line="600" w:lineRule="atLeast"/>
        <w:ind w:firstLine="709"/>
        <w:jc w:val="center"/>
        <w:textAlignment w:val="baseline"/>
        <w:outlineLvl w:val="0"/>
        <w:rPr>
          <w:rFonts w:ascii="Times New Roman" w:eastAsia="Times New Roman" w:hAnsi="Times New Roman" w:cs="Times New Roman"/>
          <w:b/>
          <w:bCs/>
          <w:color w:val="000000" w:themeColor="text1"/>
          <w:kern w:val="36"/>
          <w:sz w:val="24"/>
          <w:szCs w:val="24"/>
          <w:lang w:eastAsia="ru-RU"/>
        </w:rPr>
      </w:pPr>
      <w:r w:rsidRPr="00907016">
        <w:rPr>
          <w:rFonts w:ascii="Times New Roman" w:eastAsia="Times New Roman" w:hAnsi="Times New Roman" w:cs="Times New Roman"/>
          <w:b/>
          <w:bCs/>
          <w:color w:val="000000" w:themeColor="text1"/>
          <w:kern w:val="36"/>
          <w:sz w:val="24"/>
          <w:szCs w:val="24"/>
          <w:bdr w:val="none" w:sz="0" w:space="0" w:color="auto" w:frame="1"/>
          <w:lang w:eastAsia="ru-RU"/>
        </w:rPr>
        <w:t> </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1.     Артемова Л.В. Окружающий мир в дидактических играх дошкольников. – М.: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Просвещение,  2002</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 385 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2.     Бондаренко А.К. Дидактические игры в детском саду. – М.: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Просвещение,  2001</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 404 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Венгер</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Л.А., Дьяченко О.М. Игры и упражнения по развитию умственных способностей у детей дошкольного возраста.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  М.</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Просвещение,  2003. – 312 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     Ерофеева Т.И. Математика для дошкольников – М.: Просвещение, 2002 – 256с.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5.     Логика. Программа развития основ логического мышления у старших дошкольников. / Сост.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Корепанова</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М. В. – Волгоград, 2004.</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6.     Михайлова З.А. Игровые занимательные задачи для дошкольников, М.: Просвещение, 2010. – 187с.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7.     Михайлова З. А. Математика – это интересно. Методическое пособие. – СПб: Детство-Пресс, 2002.</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8.     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Михайлова  З.А.</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Математика от трёх до семи. Учебно-методическое пособие. – СПб: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Акцидент</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1997.</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9.      Носова Е.А. Логика и математика для дошкольников. –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СПб.:</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Феникс, 2006. – 123 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10.  Первые шаги в математику. Методическое пособие / Сост. Буланова Л. В.,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Корепанова</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М. В. и др. – Волгоград, 2004.</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11.  Мониторинг в детском саду/ под ред. Т.И. Бабаева, А.Г. Гогоберидзе, М.В.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Крулехт</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 СПб: Детство-пресс, 2011. – 297с.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12. Тихомирова Л.Ф. Развитие интеллектуальных способностей дошкольника. – Ярославль: Академия развития, 2005. – 267 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13.  Учебное пособие Чего на свете не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бывает?/</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под редакцией О.М. Дьяченко и Е.Л.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Агаевой</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 М.: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Просвещение,  2007</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 245с.</w:t>
      </w:r>
    </w:p>
    <w:p w:rsidR="00907016" w:rsidRPr="00907016" w:rsidRDefault="00907016" w:rsidP="00907016">
      <w:pPr>
        <w:shd w:val="clear" w:color="auto" w:fill="FFFFFF"/>
        <w:spacing w:after="0" w:line="450" w:lineRule="atLeast"/>
        <w:ind w:firstLine="53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14.  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Харько</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Т. Г.,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Воскобович</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В. В. Сказочные лабиринты игры. Игровая технология интеллектуально-творческого развития детей дошкольного возраста 3-7 лет. –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СПб.,</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2007</w:t>
      </w:r>
    </w:p>
    <w:p w:rsidR="00907016" w:rsidRPr="00907016" w:rsidRDefault="00907016" w:rsidP="00907016">
      <w:pPr>
        <w:shd w:val="clear" w:color="auto" w:fill="FFFFFF"/>
        <w:spacing w:after="0" w:line="45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b/>
          <w:bCs/>
          <w:i/>
          <w:iCs/>
          <w:color w:val="000000" w:themeColor="text1"/>
          <w:sz w:val="24"/>
          <w:szCs w:val="24"/>
          <w:bdr w:val="none" w:sz="0" w:space="0" w:color="auto" w:frame="1"/>
          <w:lang w:eastAsia="ru-RU"/>
        </w:rPr>
        <w:t>Литература, рекомендуемая для детей и родителей:</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 xml:space="preserve">1.     Васильева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Н.Н.,.</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Новоторцева</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Н.В Развивающие игры для дошкольников. </w:t>
      </w:r>
      <w:proofErr w:type="gramStart"/>
      <w:r w:rsidRPr="00907016">
        <w:rPr>
          <w:rFonts w:ascii="Times New Roman" w:eastAsia="Times New Roman" w:hAnsi="Times New Roman" w:cs="Times New Roman"/>
          <w:color w:val="000000" w:themeColor="text1"/>
          <w:sz w:val="24"/>
          <w:szCs w:val="24"/>
          <w:bdr w:val="none" w:sz="0" w:space="0" w:color="auto" w:frame="1"/>
          <w:lang w:eastAsia="ru-RU"/>
        </w:rPr>
        <w:t>–  Ярославль</w:t>
      </w:r>
      <w:proofErr w:type="gramEnd"/>
      <w:r w:rsidRPr="00907016">
        <w:rPr>
          <w:rFonts w:ascii="Times New Roman" w:eastAsia="Times New Roman" w:hAnsi="Times New Roman" w:cs="Times New Roman"/>
          <w:color w:val="000000" w:themeColor="text1"/>
          <w:sz w:val="24"/>
          <w:szCs w:val="24"/>
          <w:bdr w:val="none" w:sz="0" w:space="0" w:color="auto" w:frame="1"/>
          <w:lang w:eastAsia="ru-RU"/>
        </w:rPr>
        <w:t>: Академия развития, 2006. – 374с</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2.     Волина В.В. Праздник числа – М.: Знание, 2003 – 180с.</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lastRenderedPageBreak/>
        <w:t>3.     </w:t>
      </w:r>
      <w:proofErr w:type="spellStart"/>
      <w:r w:rsidRPr="00907016">
        <w:rPr>
          <w:rFonts w:ascii="Times New Roman" w:eastAsia="Times New Roman" w:hAnsi="Times New Roman" w:cs="Times New Roman"/>
          <w:color w:val="000000" w:themeColor="text1"/>
          <w:sz w:val="24"/>
          <w:szCs w:val="24"/>
          <w:bdr w:val="none" w:sz="0" w:space="0" w:color="auto" w:frame="1"/>
          <w:lang w:eastAsia="ru-RU"/>
        </w:rPr>
        <w:t>Гаврина</w:t>
      </w:r>
      <w:proofErr w:type="spellEnd"/>
      <w:r w:rsidRPr="00907016">
        <w:rPr>
          <w:rFonts w:ascii="Times New Roman" w:eastAsia="Times New Roman" w:hAnsi="Times New Roman" w:cs="Times New Roman"/>
          <w:color w:val="000000" w:themeColor="text1"/>
          <w:sz w:val="24"/>
          <w:szCs w:val="24"/>
          <w:bdr w:val="none" w:sz="0" w:space="0" w:color="auto" w:frame="1"/>
          <w:lang w:eastAsia="ru-RU"/>
        </w:rPr>
        <w:t xml:space="preserve"> С.Е. Веселые задачки для маленьких умников. – Ярославль: Академия развития, 2006. – 382с.</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     Галанова Т.В. Развивающие игры с малышами. – Ярославль: Академия развития, 2006. – 375с.</w:t>
      </w:r>
    </w:p>
    <w:p w:rsidR="00907016" w:rsidRPr="00907016" w:rsidRDefault="00907016" w:rsidP="00907016">
      <w:pPr>
        <w:shd w:val="clear" w:color="auto" w:fill="FFFFFF"/>
        <w:spacing w:after="0" w:line="450" w:lineRule="atLeast"/>
        <w:ind w:firstLine="720"/>
        <w:jc w:val="both"/>
        <w:textAlignment w:val="baseline"/>
        <w:rPr>
          <w:rFonts w:ascii="Times New Roman" w:eastAsia="Times New Roman" w:hAnsi="Times New Roman" w:cs="Times New Roman"/>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     Дьяченко В.В. Чего на свете не бывает? – М.:  Просвещение, 2011 – 208с.</w:t>
      </w:r>
    </w:p>
    <w:p w:rsidR="00907016" w:rsidRPr="00907016" w:rsidRDefault="00907016" w:rsidP="00907016">
      <w:pPr>
        <w:shd w:val="clear" w:color="auto" w:fill="FFFFFF"/>
        <w:spacing w:after="0" w:line="600" w:lineRule="atLeast"/>
        <w:ind w:firstLine="709"/>
        <w:textAlignment w:val="baseline"/>
        <w:outlineLvl w:val="0"/>
        <w:rPr>
          <w:rFonts w:ascii="Times New Roman" w:eastAsia="Times New Roman" w:hAnsi="Times New Roman" w:cs="Times New Roman"/>
          <w:b/>
          <w:bCs/>
          <w:color w:val="000000" w:themeColor="text1"/>
          <w:kern w:val="36"/>
          <w:sz w:val="24"/>
          <w:szCs w:val="24"/>
          <w:lang w:eastAsia="ru-RU"/>
        </w:rPr>
      </w:pPr>
      <w:r w:rsidRPr="00907016">
        <w:rPr>
          <w:rFonts w:ascii="Times New Roman" w:eastAsia="Times New Roman" w:hAnsi="Times New Roman" w:cs="Times New Roman"/>
          <w:i/>
          <w:iCs/>
          <w:color w:val="000000" w:themeColor="text1"/>
          <w:kern w:val="36"/>
          <w:sz w:val="24"/>
          <w:szCs w:val="24"/>
          <w:bdr w:val="none" w:sz="0" w:space="0" w:color="auto" w:frame="1"/>
          <w:lang w:eastAsia="ru-RU"/>
        </w:rPr>
        <w:t>Интернет-ресурсы</w:t>
      </w:r>
    </w:p>
    <w:p w:rsidR="00907016" w:rsidRPr="00907016" w:rsidRDefault="00907016" w:rsidP="00907016">
      <w:pPr>
        <w:shd w:val="clear" w:color="auto" w:fill="FFFFFF"/>
        <w:spacing w:after="0" w:line="600" w:lineRule="atLeast"/>
        <w:ind w:firstLine="720"/>
        <w:jc w:val="both"/>
        <w:textAlignment w:val="baseline"/>
        <w:outlineLvl w:val="0"/>
        <w:rPr>
          <w:rFonts w:ascii="Times New Roman" w:eastAsia="Times New Roman" w:hAnsi="Times New Roman" w:cs="Times New Roman"/>
          <w:b/>
          <w:bCs/>
          <w:color w:val="000000" w:themeColor="text1"/>
          <w:kern w:val="36"/>
          <w:sz w:val="24"/>
          <w:szCs w:val="24"/>
          <w:lang w:eastAsia="ru-RU"/>
        </w:rPr>
      </w:pPr>
      <w:r w:rsidRPr="00907016">
        <w:rPr>
          <w:rFonts w:ascii="Times New Roman" w:eastAsia="Times New Roman" w:hAnsi="Times New Roman" w:cs="Times New Roman"/>
          <w:color w:val="000000" w:themeColor="text1"/>
          <w:kern w:val="36"/>
          <w:sz w:val="24"/>
          <w:szCs w:val="24"/>
          <w:bdr w:val="none" w:sz="0" w:space="0" w:color="auto" w:frame="1"/>
          <w:lang w:eastAsia="ru-RU"/>
        </w:rPr>
        <w:t>1. Занимательный материал в обучении дошкольников элементарной математике – http://nsportal.ru/detskii-sad/matematika/zanimatelnyi-material-v-obuchenii-doshkolnikov-elementarnoi-matematike</w:t>
      </w:r>
    </w:p>
    <w:p w:rsidR="00907016" w:rsidRPr="00907016" w:rsidRDefault="00907016" w:rsidP="00907016">
      <w:pPr>
        <w:shd w:val="clear" w:color="auto" w:fill="FFFFFF"/>
        <w:spacing w:after="0" w:line="600" w:lineRule="atLeast"/>
        <w:ind w:firstLine="720"/>
        <w:jc w:val="both"/>
        <w:textAlignment w:val="baseline"/>
        <w:outlineLvl w:val="0"/>
        <w:rPr>
          <w:rFonts w:ascii="Times New Roman" w:eastAsia="Times New Roman" w:hAnsi="Times New Roman" w:cs="Times New Roman"/>
          <w:b/>
          <w:bCs/>
          <w:color w:val="000000" w:themeColor="text1"/>
          <w:kern w:val="36"/>
          <w:sz w:val="24"/>
          <w:szCs w:val="24"/>
          <w:lang w:eastAsia="ru-RU"/>
        </w:rPr>
      </w:pPr>
      <w:r w:rsidRPr="00907016">
        <w:rPr>
          <w:rFonts w:ascii="Times New Roman" w:eastAsia="Times New Roman" w:hAnsi="Times New Roman" w:cs="Times New Roman"/>
          <w:color w:val="000000" w:themeColor="text1"/>
          <w:kern w:val="36"/>
          <w:sz w:val="24"/>
          <w:szCs w:val="24"/>
          <w:bdr w:val="none" w:sz="0" w:space="0" w:color="auto" w:frame="1"/>
          <w:lang w:eastAsia="ru-RU"/>
        </w:rPr>
        <w:t>2. Занимательные задачки для дошкольника! – http://www.baby.ru/community/view/30500/forum/post/38583820</w:t>
      </w:r>
    </w:p>
    <w:p w:rsidR="00907016" w:rsidRPr="00907016" w:rsidRDefault="00907016" w:rsidP="00907016">
      <w:pPr>
        <w:shd w:val="clear" w:color="auto" w:fill="FFFFFF"/>
        <w:spacing w:after="0" w:line="600" w:lineRule="atLeast"/>
        <w:ind w:firstLine="720"/>
        <w:jc w:val="both"/>
        <w:textAlignment w:val="baseline"/>
        <w:outlineLvl w:val="1"/>
        <w:rPr>
          <w:rFonts w:ascii="Times New Roman" w:eastAsia="Times New Roman" w:hAnsi="Times New Roman" w:cs="Times New Roman"/>
          <w:b/>
          <w:bCs/>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3. Занимательная математика, занимательные задачи по математике. – </w:t>
      </w:r>
      <w:hyperlink r:id="rId5" w:history="1">
        <w:r w:rsidRPr="00907016">
          <w:rPr>
            <w:rFonts w:ascii="Times New Roman" w:eastAsia="Times New Roman" w:hAnsi="Times New Roman" w:cs="Times New Roman"/>
            <w:color w:val="000000" w:themeColor="text1"/>
            <w:sz w:val="24"/>
            <w:szCs w:val="24"/>
            <w:bdr w:val="none" w:sz="0" w:space="0" w:color="auto" w:frame="1"/>
            <w:lang w:eastAsia="ru-RU"/>
          </w:rPr>
          <w:t>http://www.myadept.ru/page/zanimatelnaya-matematika</w:t>
        </w:r>
      </w:hyperlink>
    </w:p>
    <w:p w:rsidR="00907016" w:rsidRPr="00907016" w:rsidRDefault="00907016" w:rsidP="00907016">
      <w:pPr>
        <w:shd w:val="clear" w:color="auto" w:fill="FFFFFF"/>
        <w:spacing w:after="0" w:line="600" w:lineRule="atLeast"/>
        <w:ind w:firstLine="720"/>
        <w:jc w:val="both"/>
        <w:textAlignment w:val="baseline"/>
        <w:outlineLvl w:val="1"/>
        <w:rPr>
          <w:rFonts w:ascii="Times New Roman" w:eastAsia="Times New Roman" w:hAnsi="Times New Roman" w:cs="Times New Roman"/>
          <w:b/>
          <w:bCs/>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4. Интересная математика и счет для дошкольников – http://kazinopa.ru/matematika/interesnaya-matematika-i-schet-dlya-doshkolnikov/</w:t>
      </w:r>
    </w:p>
    <w:p w:rsidR="00907016" w:rsidRPr="00907016" w:rsidRDefault="00907016" w:rsidP="00907016">
      <w:pPr>
        <w:shd w:val="clear" w:color="auto" w:fill="FFFFFF"/>
        <w:spacing w:after="0" w:line="600" w:lineRule="atLeast"/>
        <w:ind w:firstLine="720"/>
        <w:jc w:val="both"/>
        <w:textAlignment w:val="baseline"/>
        <w:outlineLvl w:val="1"/>
        <w:rPr>
          <w:rFonts w:ascii="Times New Roman" w:eastAsia="Times New Roman" w:hAnsi="Times New Roman" w:cs="Times New Roman"/>
          <w:b/>
          <w:bCs/>
          <w:color w:val="000000" w:themeColor="text1"/>
          <w:sz w:val="24"/>
          <w:szCs w:val="24"/>
          <w:lang w:eastAsia="ru-RU"/>
        </w:rPr>
      </w:pPr>
      <w:r w:rsidRPr="00907016">
        <w:rPr>
          <w:rFonts w:ascii="Times New Roman" w:eastAsia="Times New Roman" w:hAnsi="Times New Roman" w:cs="Times New Roman"/>
          <w:color w:val="000000" w:themeColor="text1"/>
          <w:sz w:val="24"/>
          <w:szCs w:val="24"/>
          <w:bdr w:val="none" w:sz="0" w:space="0" w:color="auto" w:frame="1"/>
          <w:lang w:eastAsia="ru-RU"/>
        </w:rPr>
        <w:t>5. Михайлова З.А. Игровые занимательные задачи для дошкольников</w:t>
      </w:r>
    </w:p>
    <w:p w:rsidR="001A4D1B" w:rsidRPr="00907016" w:rsidRDefault="001A4D1B">
      <w:pPr>
        <w:rPr>
          <w:rFonts w:ascii="Times New Roman" w:hAnsi="Times New Roman" w:cs="Times New Roman"/>
          <w:color w:val="000000" w:themeColor="text1"/>
          <w:sz w:val="24"/>
          <w:szCs w:val="24"/>
        </w:rPr>
      </w:pPr>
    </w:p>
    <w:sectPr w:rsidR="001A4D1B" w:rsidRPr="00907016" w:rsidSect="0090701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FlexySans-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94"/>
    <w:rsid w:val="001A4D1B"/>
    <w:rsid w:val="005672ED"/>
    <w:rsid w:val="007038E3"/>
    <w:rsid w:val="00907016"/>
    <w:rsid w:val="00FF0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FBFFB-6329-4F6B-AF61-713EC45F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7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70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0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701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07016"/>
  </w:style>
  <w:style w:type="character" w:styleId="a3">
    <w:name w:val="Strong"/>
    <w:basedOn w:val="a0"/>
    <w:uiPriority w:val="22"/>
    <w:qFormat/>
    <w:rsid w:val="00907016"/>
    <w:rPr>
      <w:b/>
      <w:bCs/>
    </w:rPr>
  </w:style>
  <w:style w:type="paragraph" w:customStyle="1" w:styleId="u">
    <w:name w:val="u"/>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9">
    <w:name w:val="t9"/>
    <w:basedOn w:val="a0"/>
    <w:rsid w:val="00907016"/>
  </w:style>
  <w:style w:type="paragraph" w:customStyle="1" w:styleId="pa2">
    <w:name w:val="pa2"/>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07016"/>
  </w:style>
  <w:style w:type="paragraph" w:styleId="a6">
    <w:name w:val="Body Text"/>
    <w:basedOn w:val="a"/>
    <w:link w:val="a7"/>
    <w:uiPriority w:val="99"/>
    <w:semiHidden/>
    <w:unhideWhenUsed/>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907016"/>
    <w:rPr>
      <w:rFonts w:ascii="Times New Roman" w:eastAsia="Times New Roman" w:hAnsi="Times New Roman" w:cs="Times New Roman"/>
      <w:sz w:val="24"/>
      <w:szCs w:val="24"/>
      <w:lang w:eastAsia="ru-RU"/>
    </w:rPr>
  </w:style>
  <w:style w:type="character" w:styleId="a8">
    <w:name w:val="Emphasis"/>
    <w:basedOn w:val="a0"/>
    <w:uiPriority w:val="20"/>
    <w:qFormat/>
    <w:rsid w:val="00907016"/>
    <w:rPr>
      <w:i/>
      <w:iCs/>
    </w:rPr>
  </w:style>
  <w:style w:type="paragraph" w:customStyle="1" w:styleId="c18">
    <w:name w:val="c18"/>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9">
    <w:name w:val="pa9"/>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
    <w:name w:val="41"/>
    <w:basedOn w:val="a0"/>
    <w:rsid w:val="00907016"/>
  </w:style>
  <w:style w:type="character" w:customStyle="1" w:styleId="40">
    <w:name w:val="40"/>
    <w:basedOn w:val="a0"/>
    <w:rsid w:val="00907016"/>
  </w:style>
  <w:style w:type="paragraph" w:customStyle="1" w:styleId="1140">
    <w:name w:val="1140"/>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0pt">
    <w:name w:val="1140pt"/>
    <w:basedOn w:val="a0"/>
    <w:rsid w:val="00907016"/>
  </w:style>
  <w:style w:type="paragraph" w:customStyle="1" w:styleId="c9">
    <w:name w:val="c9"/>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1">
    <w:name w:val="c7c1"/>
    <w:basedOn w:val="a0"/>
    <w:rsid w:val="00907016"/>
  </w:style>
  <w:style w:type="paragraph" w:customStyle="1" w:styleId="pa4">
    <w:name w:val="pa4"/>
    <w:basedOn w:val="a"/>
    <w:rsid w:val="00907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07016"/>
    <w:rPr>
      <w:color w:val="0000FF"/>
      <w:u w:val="single"/>
    </w:rPr>
  </w:style>
  <w:style w:type="character" w:styleId="aa">
    <w:name w:val="FollowedHyperlink"/>
    <w:basedOn w:val="a0"/>
    <w:uiPriority w:val="99"/>
    <w:semiHidden/>
    <w:unhideWhenUsed/>
    <w:rsid w:val="009070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yadept.ru/page/zanimatelnaya-matemati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B90C9-C736-4C02-9B81-9D51EDA0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6587</Words>
  <Characters>37547</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2020-12-04T15:56:00Z</dcterms:created>
  <dcterms:modified xsi:type="dcterms:W3CDTF">2020-12-04T16:00:00Z</dcterms:modified>
</cp:coreProperties>
</file>